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47810" w14:textId="77777777" w:rsidR="003E7E84" w:rsidRDefault="003E7E84" w:rsidP="003E7E84">
      <w:pPr>
        <w:pStyle w:val="Default"/>
      </w:pPr>
    </w:p>
    <w:p w14:paraId="605EC4D8" w14:textId="2CC9EFB8" w:rsidR="00925F1E" w:rsidRDefault="00EC3E97" w:rsidP="00AA13A5">
      <w:pPr>
        <w:pStyle w:val="Default"/>
        <w:jc w:val="center"/>
        <w:rPr>
          <w:b/>
          <w:bCs/>
          <w:sz w:val="40"/>
          <w:szCs w:val="40"/>
        </w:rPr>
      </w:pPr>
      <w:r>
        <w:rPr>
          <w:b/>
          <w:bCs/>
          <w:sz w:val="40"/>
          <w:szCs w:val="40"/>
        </w:rPr>
        <w:t xml:space="preserve">Minute of </w:t>
      </w:r>
      <w:r w:rsidR="00AA13A5" w:rsidRPr="00AA13A5">
        <w:rPr>
          <w:b/>
          <w:bCs/>
          <w:sz w:val="40"/>
          <w:szCs w:val="40"/>
        </w:rPr>
        <w:t>Service Users’, Carers’ and Advocacy Workers’ Forum</w:t>
      </w:r>
    </w:p>
    <w:p w14:paraId="5A7226F2" w14:textId="77777777" w:rsidR="000A7A45" w:rsidRDefault="000A7A45" w:rsidP="00AA13A5">
      <w:pPr>
        <w:pStyle w:val="Default"/>
        <w:jc w:val="center"/>
        <w:rPr>
          <w:b/>
          <w:bCs/>
          <w:sz w:val="40"/>
          <w:szCs w:val="40"/>
        </w:rPr>
      </w:pPr>
    </w:p>
    <w:p w14:paraId="2EB273CD" w14:textId="7DA7F183" w:rsidR="00AA13A5" w:rsidRPr="00450EFB" w:rsidRDefault="00497A66" w:rsidP="00AA13A5">
      <w:pPr>
        <w:jc w:val="center"/>
        <w:rPr>
          <w:rFonts w:ascii="Arial" w:hAnsi="Arial" w:cs="Arial"/>
          <w:b/>
          <w:sz w:val="28"/>
          <w:szCs w:val="32"/>
        </w:rPr>
      </w:pPr>
      <w:r>
        <w:rPr>
          <w:rFonts w:ascii="Arial" w:hAnsi="Arial" w:cs="Arial"/>
          <w:b/>
          <w:sz w:val="28"/>
          <w:szCs w:val="32"/>
        </w:rPr>
        <w:t>27 October</w:t>
      </w:r>
      <w:r w:rsidR="000F0A79">
        <w:rPr>
          <w:rFonts w:ascii="Arial" w:hAnsi="Arial" w:cs="Arial"/>
          <w:b/>
          <w:sz w:val="28"/>
          <w:szCs w:val="32"/>
        </w:rPr>
        <w:t xml:space="preserve"> 2025</w:t>
      </w:r>
      <w:r w:rsidR="00AA13A5" w:rsidRPr="00450EFB">
        <w:rPr>
          <w:rFonts w:ascii="Arial" w:hAnsi="Arial" w:cs="Arial"/>
          <w:b/>
          <w:sz w:val="28"/>
          <w:szCs w:val="32"/>
        </w:rPr>
        <w:t xml:space="preserve"> – </w:t>
      </w:r>
      <w:r w:rsidR="00AA13A5">
        <w:rPr>
          <w:rFonts w:ascii="Arial" w:hAnsi="Arial" w:cs="Arial"/>
          <w:b/>
          <w:sz w:val="28"/>
          <w:szCs w:val="32"/>
        </w:rPr>
        <w:t>12:00 – 13</w:t>
      </w:r>
      <w:r w:rsidR="003F6361">
        <w:rPr>
          <w:rFonts w:ascii="Arial" w:hAnsi="Arial" w:cs="Arial"/>
          <w:b/>
          <w:sz w:val="28"/>
          <w:szCs w:val="32"/>
        </w:rPr>
        <w:t>:00</w:t>
      </w:r>
      <w:r w:rsidR="00AA13A5">
        <w:rPr>
          <w:rFonts w:ascii="Arial" w:hAnsi="Arial" w:cs="Arial"/>
          <w:b/>
          <w:sz w:val="28"/>
          <w:szCs w:val="32"/>
        </w:rPr>
        <w:t xml:space="preserve"> </w:t>
      </w:r>
      <w:r w:rsidR="00AA13A5" w:rsidRPr="00450EFB">
        <w:rPr>
          <w:rFonts w:ascii="Arial" w:hAnsi="Arial" w:cs="Arial"/>
          <w:b/>
          <w:sz w:val="28"/>
          <w:szCs w:val="32"/>
        </w:rPr>
        <w:t xml:space="preserve">via </w:t>
      </w:r>
      <w:r w:rsidR="00AA13A5">
        <w:rPr>
          <w:rFonts w:ascii="Arial" w:hAnsi="Arial" w:cs="Arial"/>
          <w:b/>
          <w:sz w:val="28"/>
          <w:szCs w:val="32"/>
        </w:rPr>
        <w:t xml:space="preserve">Webex </w:t>
      </w:r>
      <w:r w:rsidR="00AA13A5" w:rsidRPr="00450EFB">
        <w:rPr>
          <w:rFonts w:ascii="Arial" w:hAnsi="Arial" w:cs="Arial"/>
          <w:b/>
          <w:sz w:val="28"/>
          <w:szCs w:val="32"/>
        </w:rPr>
        <w:t>video-conference</w:t>
      </w:r>
    </w:p>
    <w:p w14:paraId="0F115771" w14:textId="2ED19E63" w:rsidR="00AA13A5" w:rsidRPr="00450EFB" w:rsidRDefault="00AA13A5" w:rsidP="00AA13A5">
      <w:pPr>
        <w:jc w:val="center"/>
        <w:rPr>
          <w:rFonts w:ascii="Arial" w:hAnsi="Arial" w:cs="Arial"/>
          <w:b/>
          <w:sz w:val="28"/>
          <w:szCs w:val="32"/>
        </w:rPr>
      </w:pPr>
      <w:r w:rsidRPr="00450EFB">
        <w:rPr>
          <w:rFonts w:ascii="Arial" w:hAnsi="Arial" w:cs="Arial"/>
          <w:b/>
          <w:sz w:val="28"/>
          <w:szCs w:val="32"/>
        </w:rPr>
        <w:t xml:space="preserve">Chaired by </w:t>
      </w:r>
      <w:r w:rsidR="0049470F">
        <w:rPr>
          <w:rFonts w:ascii="Arial" w:hAnsi="Arial" w:cs="Arial"/>
          <w:b/>
          <w:sz w:val="28"/>
          <w:szCs w:val="32"/>
        </w:rPr>
        <w:t>Dee Hanlon</w:t>
      </w:r>
      <w:r w:rsidRPr="00450EFB">
        <w:rPr>
          <w:rFonts w:ascii="Arial" w:hAnsi="Arial" w:cs="Arial"/>
          <w:b/>
          <w:sz w:val="28"/>
          <w:szCs w:val="32"/>
        </w:rPr>
        <w:t>, In-house Convener</w:t>
      </w:r>
    </w:p>
    <w:p w14:paraId="6953846A" w14:textId="77777777" w:rsidR="000A7A45" w:rsidRPr="00AD5047" w:rsidRDefault="000A7A45" w:rsidP="00AA13A5">
      <w:pPr>
        <w:pStyle w:val="Default"/>
        <w:jc w:val="center"/>
        <w:rPr>
          <w:b/>
          <w:sz w:val="23"/>
          <w:szCs w:val="23"/>
        </w:rPr>
      </w:pPr>
    </w:p>
    <w:p w14:paraId="6733656B" w14:textId="77777777" w:rsidR="003E7E84" w:rsidRPr="0012387F" w:rsidRDefault="003E7E84" w:rsidP="003E7E84">
      <w:pPr>
        <w:pStyle w:val="Default"/>
        <w:rPr>
          <w:sz w:val="23"/>
          <w:szCs w:val="23"/>
          <w:u w:val="single"/>
        </w:rPr>
      </w:pPr>
      <w:r w:rsidRPr="0012387F">
        <w:rPr>
          <w:sz w:val="23"/>
          <w:szCs w:val="23"/>
          <w:u w:val="single"/>
        </w:rPr>
        <w:t xml:space="preserve">Attendees </w:t>
      </w:r>
    </w:p>
    <w:p w14:paraId="39C6A518" w14:textId="7E89D8B0" w:rsidR="000A62FE" w:rsidRPr="00925F1E" w:rsidRDefault="003E7E84" w:rsidP="009A613F">
      <w:pPr>
        <w:pStyle w:val="Default"/>
        <w:rPr>
          <w:sz w:val="23"/>
          <w:szCs w:val="23"/>
        </w:rPr>
      </w:pPr>
      <w:r w:rsidRPr="00925F1E">
        <w:rPr>
          <w:bCs/>
          <w:sz w:val="23"/>
          <w:szCs w:val="23"/>
        </w:rPr>
        <w:t xml:space="preserve">MHTS </w:t>
      </w:r>
      <w:r w:rsidR="00925F1E">
        <w:rPr>
          <w:bCs/>
          <w:sz w:val="23"/>
          <w:szCs w:val="23"/>
        </w:rPr>
        <w:tab/>
      </w:r>
      <w:r w:rsidR="00925F1E">
        <w:rPr>
          <w:bCs/>
          <w:sz w:val="23"/>
          <w:szCs w:val="23"/>
        </w:rPr>
        <w:tab/>
      </w:r>
      <w:r w:rsidR="00925F1E">
        <w:rPr>
          <w:bCs/>
          <w:sz w:val="23"/>
          <w:szCs w:val="23"/>
        </w:rPr>
        <w:tab/>
      </w:r>
      <w:r w:rsidR="0049470F">
        <w:rPr>
          <w:bCs/>
          <w:sz w:val="23"/>
          <w:szCs w:val="23"/>
        </w:rPr>
        <w:t>Dee Hanlon</w:t>
      </w:r>
      <w:r w:rsidR="00744C70">
        <w:rPr>
          <w:bCs/>
          <w:sz w:val="23"/>
          <w:szCs w:val="23"/>
        </w:rPr>
        <w:t xml:space="preserve"> </w:t>
      </w:r>
      <w:r w:rsidR="00E63404">
        <w:rPr>
          <w:bCs/>
          <w:sz w:val="23"/>
          <w:szCs w:val="23"/>
        </w:rPr>
        <w:t>(</w:t>
      </w:r>
      <w:r w:rsidR="00497A66">
        <w:rPr>
          <w:bCs/>
          <w:sz w:val="23"/>
          <w:szCs w:val="23"/>
        </w:rPr>
        <w:t>DH</w:t>
      </w:r>
      <w:r w:rsidR="0012387F">
        <w:rPr>
          <w:sz w:val="23"/>
          <w:szCs w:val="23"/>
        </w:rPr>
        <w:t>) (In-house c</w:t>
      </w:r>
      <w:r w:rsidRPr="00925F1E">
        <w:rPr>
          <w:sz w:val="23"/>
          <w:szCs w:val="23"/>
        </w:rPr>
        <w:t xml:space="preserve">onvener) Chair </w:t>
      </w:r>
    </w:p>
    <w:p w14:paraId="14B860CA" w14:textId="628FC439" w:rsidR="003E7E84" w:rsidRDefault="003E7E84" w:rsidP="00925F1E">
      <w:pPr>
        <w:pStyle w:val="Default"/>
        <w:ind w:left="1440" w:firstLine="720"/>
        <w:rPr>
          <w:sz w:val="23"/>
          <w:szCs w:val="23"/>
        </w:rPr>
      </w:pPr>
      <w:r w:rsidRPr="00925F1E">
        <w:rPr>
          <w:sz w:val="23"/>
          <w:szCs w:val="23"/>
        </w:rPr>
        <w:t xml:space="preserve">Laura Dunlop (LD) (President) </w:t>
      </w:r>
    </w:p>
    <w:p w14:paraId="4D4BC674" w14:textId="77560556" w:rsidR="0078567D" w:rsidRDefault="0078567D" w:rsidP="00925F1E">
      <w:pPr>
        <w:pStyle w:val="Default"/>
        <w:ind w:left="1440" w:firstLine="720"/>
        <w:rPr>
          <w:sz w:val="23"/>
          <w:szCs w:val="23"/>
        </w:rPr>
      </w:pPr>
      <w:r>
        <w:rPr>
          <w:sz w:val="23"/>
          <w:szCs w:val="23"/>
        </w:rPr>
        <w:t>Kirsty Watson (KW) Legal Secretary</w:t>
      </w:r>
    </w:p>
    <w:p w14:paraId="0065DB69" w14:textId="1FAEFD47" w:rsidR="0023175C" w:rsidRPr="00925F1E" w:rsidRDefault="008A69B3" w:rsidP="00925F1E">
      <w:pPr>
        <w:pStyle w:val="Default"/>
        <w:ind w:left="1440" w:firstLine="720"/>
        <w:rPr>
          <w:sz w:val="23"/>
          <w:szCs w:val="23"/>
        </w:rPr>
      </w:pPr>
      <w:r>
        <w:rPr>
          <w:sz w:val="23"/>
          <w:szCs w:val="23"/>
        </w:rPr>
        <w:t xml:space="preserve">Fiona Graham </w:t>
      </w:r>
      <w:r w:rsidR="003E676E">
        <w:rPr>
          <w:sz w:val="23"/>
          <w:szCs w:val="23"/>
        </w:rPr>
        <w:t>(</w:t>
      </w:r>
      <w:r w:rsidR="0052443F">
        <w:rPr>
          <w:sz w:val="23"/>
          <w:szCs w:val="23"/>
        </w:rPr>
        <w:t>FG</w:t>
      </w:r>
      <w:r w:rsidR="003E676E">
        <w:rPr>
          <w:sz w:val="23"/>
          <w:szCs w:val="23"/>
        </w:rPr>
        <w:t xml:space="preserve">) </w:t>
      </w:r>
      <w:r w:rsidR="00FE232C">
        <w:rPr>
          <w:sz w:val="23"/>
          <w:szCs w:val="23"/>
        </w:rPr>
        <w:t xml:space="preserve">MHTS </w:t>
      </w:r>
      <w:r w:rsidR="004E56EC">
        <w:rPr>
          <w:sz w:val="23"/>
          <w:szCs w:val="23"/>
        </w:rPr>
        <w:t>O</w:t>
      </w:r>
      <w:r>
        <w:rPr>
          <w:sz w:val="23"/>
          <w:szCs w:val="23"/>
        </w:rPr>
        <w:t xml:space="preserve">perations </w:t>
      </w:r>
      <w:r w:rsidR="004E56EC">
        <w:rPr>
          <w:sz w:val="23"/>
          <w:szCs w:val="23"/>
        </w:rPr>
        <w:t>M</w:t>
      </w:r>
      <w:r>
        <w:rPr>
          <w:sz w:val="23"/>
          <w:szCs w:val="23"/>
        </w:rPr>
        <w:t>anager</w:t>
      </w:r>
    </w:p>
    <w:p w14:paraId="7A139253" w14:textId="72618937" w:rsidR="008A69B3" w:rsidRDefault="008A69B3" w:rsidP="008A69B3">
      <w:pPr>
        <w:pStyle w:val="Default"/>
        <w:ind w:left="1440" w:firstLine="720"/>
        <w:rPr>
          <w:sz w:val="23"/>
          <w:szCs w:val="23"/>
        </w:rPr>
      </w:pPr>
      <w:r>
        <w:rPr>
          <w:sz w:val="23"/>
          <w:szCs w:val="23"/>
        </w:rPr>
        <w:t>Emily Armstong</w:t>
      </w:r>
      <w:r w:rsidR="00897EEE">
        <w:rPr>
          <w:sz w:val="23"/>
          <w:szCs w:val="23"/>
        </w:rPr>
        <w:t xml:space="preserve"> (</w:t>
      </w:r>
      <w:r>
        <w:rPr>
          <w:sz w:val="23"/>
          <w:szCs w:val="23"/>
        </w:rPr>
        <w:t>EA</w:t>
      </w:r>
      <w:r w:rsidR="00897EEE">
        <w:rPr>
          <w:sz w:val="23"/>
          <w:szCs w:val="23"/>
        </w:rPr>
        <w:t xml:space="preserve">) </w:t>
      </w:r>
      <w:r>
        <w:rPr>
          <w:sz w:val="23"/>
          <w:szCs w:val="23"/>
        </w:rPr>
        <w:t>MHTS Caseworker</w:t>
      </w:r>
    </w:p>
    <w:p w14:paraId="07D7C895" w14:textId="5E6568FA" w:rsidR="000F0A79" w:rsidRDefault="008A69B3" w:rsidP="00925F1E">
      <w:pPr>
        <w:pStyle w:val="Default"/>
        <w:ind w:left="1440" w:firstLine="720"/>
        <w:rPr>
          <w:sz w:val="23"/>
          <w:szCs w:val="23"/>
        </w:rPr>
      </w:pPr>
      <w:r>
        <w:rPr>
          <w:sz w:val="23"/>
          <w:szCs w:val="23"/>
        </w:rPr>
        <w:t>Eva Hill</w:t>
      </w:r>
      <w:r w:rsidR="000F0A79">
        <w:rPr>
          <w:sz w:val="23"/>
          <w:szCs w:val="23"/>
        </w:rPr>
        <w:t xml:space="preserve"> (</w:t>
      </w:r>
      <w:r>
        <w:rPr>
          <w:sz w:val="23"/>
          <w:szCs w:val="23"/>
        </w:rPr>
        <w:t>EH</w:t>
      </w:r>
      <w:r w:rsidR="000F0A79">
        <w:rPr>
          <w:sz w:val="23"/>
          <w:szCs w:val="23"/>
        </w:rPr>
        <w:t xml:space="preserve">) </w:t>
      </w:r>
      <w:r w:rsidR="00FE232C">
        <w:rPr>
          <w:sz w:val="23"/>
          <w:szCs w:val="23"/>
        </w:rPr>
        <w:t xml:space="preserve">MHTS </w:t>
      </w:r>
      <w:r w:rsidR="000F0A79">
        <w:rPr>
          <w:sz w:val="23"/>
          <w:szCs w:val="23"/>
        </w:rPr>
        <w:t>Caseworker</w:t>
      </w:r>
    </w:p>
    <w:p w14:paraId="670D0D2D" w14:textId="77777777" w:rsidR="003E7E84" w:rsidRPr="00925F1E" w:rsidRDefault="003E7E84" w:rsidP="00925F1E">
      <w:pPr>
        <w:pStyle w:val="Default"/>
        <w:ind w:left="1440" w:firstLine="720"/>
        <w:rPr>
          <w:sz w:val="23"/>
          <w:szCs w:val="23"/>
        </w:rPr>
      </w:pPr>
      <w:r w:rsidRPr="00925F1E">
        <w:rPr>
          <w:sz w:val="23"/>
          <w:szCs w:val="23"/>
        </w:rPr>
        <w:t>Jenna Swan (JS) (PO secretary</w:t>
      </w:r>
      <w:r w:rsidR="00AD5047">
        <w:rPr>
          <w:sz w:val="23"/>
          <w:szCs w:val="23"/>
        </w:rPr>
        <w:t xml:space="preserve"> – Note taker</w:t>
      </w:r>
      <w:r w:rsidRPr="00925F1E">
        <w:rPr>
          <w:sz w:val="23"/>
          <w:szCs w:val="23"/>
        </w:rPr>
        <w:t xml:space="preserve">) </w:t>
      </w:r>
    </w:p>
    <w:p w14:paraId="7ABF6005" w14:textId="59FE35DE" w:rsidR="003E7E84" w:rsidRDefault="003E7E84" w:rsidP="00925F1E">
      <w:pPr>
        <w:pStyle w:val="Default"/>
        <w:ind w:left="1440" w:firstLine="720"/>
        <w:rPr>
          <w:sz w:val="23"/>
          <w:szCs w:val="23"/>
        </w:rPr>
      </w:pPr>
      <w:r w:rsidRPr="00925F1E">
        <w:rPr>
          <w:sz w:val="23"/>
          <w:szCs w:val="23"/>
        </w:rPr>
        <w:t xml:space="preserve">Scott Blythe </w:t>
      </w:r>
      <w:r w:rsidR="00164963">
        <w:rPr>
          <w:sz w:val="23"/>
          <w:szCs w:val="23"/>
        </w:rPr>
        <w:t>(SB)</w:t>
      </w:r>
      <w:r w:rsidR="00EC3E97">
        <w:rPr>
          <w:sz w:val="23"/>
          <w:szCs w:val="23"/>
        </w:rPr>
        <w:t xml:space="preserve"> </w:t>
      </w:r>
      <w:r w:rsidRPr="00925F1E">
        <w:rPr>
          <w:sz w:val="23"/>
          <w:szCs w:val="23"/>
        </w:rPr>
        <w:t>(</w:t>
      </w:r>
      <w:r w:rsidR="00C54A32">
        <w:rPr>
          <w:sz w:val="23"/>
          <w:szCs w:val="23"/>
        </w:rPr>
        <w:t>Tribunal Liaison Officer and Meeting</w:t>
      </w:r>
      <w:r w:rsidRPr="00925F1E">
        <w:rPr>
          <w:sz w:val="23"/>
          <w:szCs w:val="23"/>
        </w:rPr>
        <w:t xml:space="preserve"> facilitator) </w:t>
      </w:r>
    </w:p>
    <w:p w14:paraId="1AD39681" w14:textId="3B152775" w:rsidR="00B266A6" w:rsidRDefault="00EC3E97" w:rsidP="00925F1E">
      <w:pPr>
        <w:pStyle w:val="Default"/>
        <w:ind w:left="1440" w:firstLine="720"/>
        <w:rPr>
          <w:sz w:val="23"/>
          <w:szCs w:val="23"/>
        </w:rPr>
      </w:pPr>
      <w:r>
        <w:rPr>
          <w:sz w:val="23"/>
          <w:szCs w:val="23"/>
        </w:rPr>
        <w:t>and</w:t>
      </w:r>
    </w:p>
    <w:p w14:paraId="4241A1EA" w14:textId="4A85A72C" w:rsidR="00B266A6" w:rsidRDefault="00304345" w:rsidP="00171478">
      <w:pPr>
        <w:pStyle w:val="Default"/>
        <w:ind w:left="1440" w:firstLine="720"/>
        <w:rPr>
          <w:sz w:val="23"/>
          <w:szCs w:val="23"/>
        </w:rPr>
      </w:pPr>
      <w:r>
        <w:rPr>
          <w:sz w:val="23"/>
          <w:szCs w:val="23"/>
        </w:rPr>
        <w:t>1</w:t>
      </w:r>
      <w:r w:rsidR="008A69B3">
        <w:rPr>
          <w:sz w:val="23"/>
          <w:szCs w:val="23"/>
        </w:rPr>
        <w:t>1</w:t>
      </w:r>
      <w:r w:rsidR="00B266A6">
        <w:rPr>
          <w:sz w:val="23"/>
          <w:szCs w:val="23"/>
        </w:rPr>
        <w:t xml:space="preserve"> attendees from outwith MHTS </w:t>
      </w:r>
    </w:p>
    <w:p w14:paraId="25D2580F" w14:textId="77777777" w:rsidR="00A44CDF" w:rsidRPr="00925F1E" w:rsidRDefault="00A44CDF" w:rsidP="00171478">
      <w:pPr>
        <w:pStyle w:val="Default"/>
        <w:ind w:left="1440" w:firstLine="720"/>
        <w:rPr>
          <w:sz w:val="23"/>
          <w:szCs w:val="23"/>
        </w:rPr>
      </w:pPr>
    </w:p>
    <w:p w14:paraId="6AED59AF" w14:textId="77777777" w:rsidR="003E7E84" w:rsidRDefault="003E7E84" w:rsidP="003E7E84">
      <w:pPr>
        <w:pStyle w:val="Default"/>
        <w:rPr>
          <w:sz w:val="23"/>
          <w:szCs w:val="23"/>
        </w:rPr>
      </w:pPr>
      <w:r>
        <w:rPr>
          <w:sz w:val="23"/>
          <w:szCs w:val="23"/>
        </w:rPr>
        <w:t xml:space="preserve">------------------------------------------------------------------------------------------------------------ </w:t>
      </w:r>
    </w:p>
    <w:p w14:paraId="2E9679F3" w14:textId="77777777" w:rsidR="00925F1E" w:rsidRDefault="00925F1E" w:rsidP="003E7E84">
      <w:pPr>
        <w:pStyle w:val="Default"/>
        <w:rPr>
          <w:sz w:val="26"/>
          <w:szCs w:val="26"/>
        </w:rPr>
      </w:pPr>
    </w:p>
    <w:p w14:paraId="5DD11DFE" w14:textId="77777777" w:rsidR="003E7E84" w:rsidRPr="00AB34BB" w:rsidRDefault="003E7E84" w:rsidP="00AB34BB">
      <w:pPr>
        <w:pStyle w:val="Default"/>
        <w:numPr>
          <w:ilvl w:val="0"/>
          <w:numId w:val="19"/>
        </w:numPr>
        <w:spacing w:line="276" w:lineRule="auto"/>
        <w:jc w:val="both"/>
        <w:rPr>
          <w:b/>
          <w:bCs/>
        </w:rPr>
      </w:pPr>
      <w:r w:rsidRPr="005B12ED">
        <w:rPr>
          <w:b/>
          <w:bCs/>
        </w:rPr>
        <w:t xml:space="preserve">Welcome and Introductions </w:t>
      </w:r>
    </w:p>
    <w:p w14:paraId="3A787463" w14:textId="55239BEA" w:rsidR="00925F1E" w:rsidRPr="005B12ED" w:rsidRDefault="00497A66" w:rsidP="003E7E84">
      <w:pPr>
        <w:pStyle w:val="Default"/>
        <w:rPr>
          <w:b/>
          <w:bCs/>
        </w:rPr>
      </w:pPr>
      <w:r>
        <w:t>DH</w:t>
      </w:r>
      <w:r w:rsidR="009C7082" w:rsidRPr="005B12ED">
        <w:t xml:space="preserve"> </w:t>
      </w:r>
      <w:r w:rsidR="003E7E84" w:rsidRPr="005B12ED">
        <w:t>welcomed everyone to the Forum</w:t>
      </w:r>
      <w:r w:rsidR="000074E8">
        <w:t xml:space="preserve"> and introduced </w:t>
      </w:r>
      <w:r w:rsidR="008A5EF9">
        <w:t>all MHTS</w:t>
      </w:r>
      <w:r w:rsidR="00715C9D">
        <w:t xml:space="preserve"> attendees</w:t>
      </w:r>
      <w:r w:rsidR="00343A73">
        <w:t>.</w:t>
      </w:r>
    </w:p>
    <w:p w14:paraId="5CA2A1F2" w14:textId="662BB01B" w:rsidR="0056418C" w:rsidRDefault="00AB34BB" w:rsidP="004F2404">
      <w:pPr>
        <w:pStyle w:val="ListParagraph"/>
        <w:keepLines/>
        <w:overflowPunct w:val="0"/>
        <w:autoSpaceDE w:val="0"/>
        <w:autoSpaceDN w:val="0"/>
        <w:adjustRightInd w:val="0"/>
        <w:spacing w:before="360" w:after="240" w:line="360" w:lineRule="atLeast"/>
        <w:ind w:left="0"/>
        <w:jc w:val="both"/>
        <w:textAlignment w:val="baseline"/>
        <w:rPr>
          <w:rFonts w:ascii="Arial" w:eastAsiaTheme="minorHAnsi" w:hAnsi="Arial" w:cs="Arial"/>
          <w:b/>
          <w:bCs/>
          <w:color w:val="000000"/>
          <w:lang w:eastAsia="en-US"/>
        </w:rPr>
      </w:pPr>
      <w:r w:rsidRPr="00AB34BB">
        <w:rPr>
          <w:rFonts w:ascii="Arial" w:eastAsiaTheme="minorHAnsi" w:hAnsi="Arial" w:cs="Arial"/>
          <w:b/>
          <w:bCs/>
          <w:color w:val="000000"/>
          <w:lang w:eastAsia="en-US"/>
        </w:rPr>
        <w:t xml:space="preserve">2. </w:t>
      </w:r>
      <w:r w:rsidR="003E7E84" w:rsidRPr="00AB34BB">
        <w:rPr>
          <w:rFonts w:ascii="Arial" w:eastAsiaTheme="minorHAnsi" w:hAnsi="Arial" w:cs="Arial"/>
          <w:b/>
          <w:bCs/>
          <w:color w:val="000000"/>
          <w:lang w:eastAsia="en-US"/>
        </w:rPr>
        <w:t>Update fr</w:t>
      </w:r>
      <w:r w:rsidR="00B02E98">
        <w:rPr>
          <w:rFonts w:ascii="Arial" w:eastAsiaTheme="minorHAnsi" w:hAnsi="Arial" w:cs="Arial"/>
          <w:b/>
          <w:bCs/>
          <w:color w:val="000000"/>
          <w:lang w:eastAsia="en-US"/>
        </w:rPr>
        <w:t>om the President, Laura Dunlop K</w:t>
      </w:r>
      <w:r w:rsidR="009A613F">
        <w:rPr>
          <w:rFonts w:ascii="Arial" w:eastAsiaTheme="minorHAnsi" w:hAnsi="Arial" w:cs="Arial"/>
          <w:b/>
          <w:bCs/>
          <w:color w:val="000000"/>
          <w:lang w:eastAsia="en-US"/>
        </w:rPr>
        <w:t>C</w:t>
      </w:r>
    </w:p>
    <w:p w14:paraId="71B35FC8" w14:textId="1991B8A4" w:rsidR="00BB4E13" w:rsidRPr="00641AB3" w:rsidRDefault="003D38D1" w:rsidP="004F2404">
      <w:pPr>
        <w:pStyle w:val="ListParagraph"/>
        <w:keepLines/>
        <w:overflowPunct w:val="0"/>
        <w:autoSpaceDE w:val="0"/>
        <w:autoSpaceDN w:val="0"/>
        <w:adjustRightInd w:val="0"/>
        <w:spacing w:before="360" w:after="240" w:line="360" w:lineRule="atLeast"/>
        <w:ind w:left="0"/>
        <w:jc w:val="both"/>
        <w:textAlignment w:val="baseline"/>
        <w:rPr>
          <w:rFonts w:ascii="Arial" w:eastAsiaTheme="minorHAnsi" w:hAnsi="Arial" w:cs="Arial"/>
          <w:color w:val="000000"/>
          <w:lang w:eastAsia="en-US"/>
        </w:rPr>
      </w:pPr>
      <w:r w:rsidRPr="004F2404">
        <w:rPr>
          <w:rFonts w:ascii="Arial" w:eastAsiaTheme="minorHAnsi" w:hAnsi="Arial" w:cs="Arial"/>
          <w:color w:val="000000"/>
          <w:lang w:eastAsia="en-US"/>
        </w:rPr>
        <w:t xml:space="preserve">LD </w:t>
      </w:r>
      <w:r w:rsidR="009C7082" w:rsidRPr="004F2404">
        <w:rPr>
          <w:rFonts w:ascii="Arial" w:eastAsiaTheme="minorHAnsi" w:hAnsi="Arial" w:cs="Arial"/>
          <w:color w:val="000000"/>
          <w:lang w:eastAsia="en-US"/>
        </w:rPr>
        <w:t xml:space="preserve">welcomed </w:t>
      </w:r>
      <w:r w:rsidR="000074E8" w:rsidRPr="004F2404">
        <w:rPr>
          <w:rFonts w:ascii="Arial" w:eastAsiaTheme="minorHAnsi" w:hAnsi="Arial" w:cs="Arial"/>
          <w:color w:val="000000"/>
          <w:lang w:eastAsia="en-US"/>
        </w:rPr>
        <w:t>everyone</w:t>
      </w:r>
      <w:r w:rsidR="00EC3E97">
        <w:rPr>
          <w:rFonts w:ascii="Arial" w:eastAsiaTheme="minorHAnsi" w:hAnsi="Arial" w:cs="Arial"/>
          <w:color w:val="000000"/>
          <w:lang w:eastAsia="en-US"/>
        </w:rPr>
        <w:t xml:space="preserve"> to the </w:t>
      </w:r>
      <w:r w:rsidR="00AA0186">
        <w:rPr>
          <w:rFonts w:ascii="Arial" w:eastAsiaTheme="minorHAnsi" w:hAnsi="Arial" w:cs="Arial"/>
          <w:color w:val="000000"/>
          <w:lang w:eastAsia="en-US"/>
        </w:rPr>
        <w:t>F</w:t>
      </w:r>
      <w:r w:rsidR="00AB34BB" w:rsidRPr="004F2404">
        <w:rPr>
          <w:rFonts w:ascii="Arial" w:eastAsiaTheme="minorHAnsi" w:hAnsi="Arial" w:cs="Arial"/>
          <w:color w:val="000000"/>
          <w:lang w:eastAsia="en-US"/>
        </w:rPr>
        <w:t>oru</w:t>
      </w:r>
      <w:r w:rsidR="00AB34BB" w:rsidRPr="00641AB3">
        <w:rPr>
          <w:rFonts w:ascii="Arial" w:eastAsiaTheme="minorHAnsi" w:hAnsi="Arial" w:cs="Arial"/>
          <w:color w:val="000000"/>
          <w:lang w:eastAsia="en-US"/>
        </w:rPr>
        <w:t>m</w:t>
      </w:r>
      <w:r w:rsidR="00E63404" w:rsidRPr="00641AB3">
        <w:rPr>
          <w:rFonts w:ascii="Arial" w:eastAsiaTheme="minorHAnsi" w:hAnsi="Arial" w:cs="Arial"/>
          <w:color w:val="000000"/>
          <w:lang w:eastAsia="en-US"/>
        </w:rPr>
        <w:t xml:space="preserve"> and </w:t>
      </w:r>
      <w:r w:rsidR="00FD080B">
        <w:rPr>
          <w:rFonts w:ascii="Arial" w:eastAsiaTheme="minorHAnsi" w:hAnsi="Arial" w:cs="Arial"/>
          <w:color w:val="000000"/>
          <w:lang w:eastAsia="en-US"/>
        </w:rPr>
        <w:t>addressed some specific topics, as below</w:t>
      </w:r>
      <w:r w:rsidR="00E63404" w:rsidRPr="00641AB3">
        <w:rPr>
          <w:rFonts w:ascii="Arial" w:eastAsiaTheme="minorHAnsi" w:hAnsi="Arial" w:cs="Arial"/>
          <w:color w:val="000000"/>
          <w:lang w:eastAsia="en-US"/>
        </w:rPr>
        <w:t>.</w:t>
      </w:r>
    </w:p>
    <w:p w14:paraId="79B8FFA4" w14:textId="2E6F9D1F" w:rsidR="00497A66" w:rsidRDefault="00497A66" w:rsidP="00C37571">
      <w:pPr>
        <w:pStyle w:val="Default"/>
        <w:numPr>
          <w:ilvl w:val="0"/>
          <w:numId w:val="20"/>
        </w:numPr>
        <w:rPr>
          <w:b/>
          <w:u w:val="single"/>
        </w:rPr>
      </w:pPr>
      <w:r>
        <w:rPr>
          <w:b/>
          <w:u w:val="single"/>
        </w:rPr>
        <w:t>20 Year anniversary</w:t>
      </w:r>
    </w:p>
    <w:p w14:paraId="6F78F246" w14:textId="77777777" w:rsidR="00497A66" w:rsidRDefault="00497A66" w:rsidP="00497A66">
      <w:pPr>
        <w:pStyle w:val="Default"/>
        <w:ind w:left="1080"/>
        <w:rPr>
          <w:b/>
          <w:u w:val="single"/>
        </w:rPr>
      </w:pPr>
    </w:p>
    <w:p w14:paraId="0697F8BA" w14:textId="790FC81D" w:rsidR="00497A66" w:rsidRPr="00497A66" w:rsidRDefault="00497A66" w:rsidP="00497A66">
      <w:pPr>
        <w:pStyle w:val="Default"/>
      </w:pPr>
      <w:r w:rsidRPr="00497A66">
        <w:t>The president noted the marking of the 20th anniversary of MHTS</w:t>
      </w:r>
      <w:r>
        <w:t>. This was marked</w:t>
      </w:r>
      <w:r w:rsidR="008A69B3">
        <w:t xml:space="preserve"> with </w:t>
      </w:r>
      <w:r w:rsidR="0052443F">
        <w:t xml:space="preserve">the creation of a </w:t>
      </w:r>
      <w:r>
        <w:t>reflection</w:t>
      </w:r>
      <w:r w:rsidR="008A69B3">
        <w:t xml:space="preserve"> supplement included with the autumn MHTS newsletter</w:t>
      </w:r>
      <w:r w:rsidR="0052443F">
        <w:t xml:space="preserve"> with comments from patients, carers and other stakeholders</w:t>
      </w:r>
      <w:r w:rsidR="008A69B3">
        <w:t>. DH will share some of the reflections later in the forum</w:t>
      </w:r>
      <w:r>
        <w:t>.</w:t>
      </w:r>
    </w:p>
    <w:p w14:paraId="14C160A0" w14:textId="77777777" w:rsidR="00C37571" w:rsidRDefault="00C37571" w:rsidP="00497A66">
      <w:pPr>
        <w:pStyle w:val="Default"/>
        <w:rPr>
          <w:b/>
          <w:u w:val="single"/>
        </w:rPr>
      </w:pPr>
    </w:p>
    <w:p w14:paraId="6DC941B8" w14:textId="3A637662" w:rsidR="0023175C" w:rsidRDefault="002930F6" w:rsidP="00AB34BB">
      <w:pPr>
        <w:pStyle w:val="Default"/>
        <w:numPr>
          <w:ilvl w:val="0"/>
          <w:numId w:val="20"/>
        </w:numPr>
        <w:rPr>
          <w:b/>
          <w:u w:val="single"/>
        </w:rPr>
      </w:pPr>
      <w:r>
        <w:rPr>
          <w:b/>
          <w:u w:val="single"/>
        </w:rPr>
        <w:t>Return to visual hearings</w:t>
      </w:r>
    </w:p>
    <w:p w14:paraId="1986B5AF" w14:textId="77777777" w:rsidR="000C59DA" w:rsidRDefault="000C59DA" w:rsidP="000C59DA">
      <w:pPr>
        <w:pStyle w:val="Default"/>
        <w:ind w:left="1080"/>
        <w:rPr>
          <w:b/>
          <w:u w:val="single"/>
        </w:rPr>
      </w:pPr>
    </w:p>
    <w:p w14:paraId="1BBEC4F5" w14:textId="5FBE88E8" w:rsidR="002930F6" w:rsidRDefault="003733D2" w:rsidP="002930F6">
      <w:pPr>
        <w:pStyle w:val="Default"/>
      </w:pPr>
      <w:r>
        <w:t xml:space="preserve">The latest </w:t>
      </w:r>
      <w:r w:rsidR="007D7744">
        <w:t xml:space="preserve">‘visual hearings graph’ was shown. </w:t>
      </w:r>
      <w:r w:rsidR="00497A66">
        <w:t>The overall picture is of increase but the graph</w:t>
      </w:r>
      <w:r w:rsidR="007D7744">
        <w:t xml:space="preserve"> highlights </w:t>
      </w:r>
      <w:r w:rsidR="0052443F">
        <w:t>a</w:t>
      </w:r>
      <w:r w:rsidR="007D7744">
        <w:t xml:space="preserve"> </w:t>
      </w:r>
      <w:r w:rsidR="00497A66">
        <w:t>slight decrease</w:t>
      </w:r>
      <w:r w:rsidR="007D7744">
        <w:t xml:space="preserve"> in visual hearings</w:t>
      </w:r>
      <w:r w:rsidR="0052443F">
        <w:t xml:space="preserve"> over the summer period</w:t>
      </w:r>
      <w:r w:rsidR="007D7744">
        <w:t xml:space="preserve">, </w:t>
      </w:r>
      <w:r w:rsidR="00497A66">
        <w:t xml:space="preserve">but </w:t>
      </w:r>
      <w:r w:rsidR="0052443F">
        <w:t xml:space="preserve">we are </w:t>
      </w:r>
      <w:r w:rsidR="00497A66">
        <w:t>still over</w:t>
      </w:r>
      <w:r w:rsidR="007D7744">
        <w:t xml:space="preserve"> 50% of the hearings in </w:t>
      </w:r>
      <w:r w:rsidR="00497A66">
        <w:t>September</w:t>
      </w:r>
      <w:r w:rsidR="00CC6DC8">
        <w:t xml:space="preserve"> 2025</w:t>
      </w:r>
      <w:r w:rsidR="007D7744">
        <w:t xml:space="preserve"> being visual one</w:t>
      </w:r>
      <w:r w:rsidR="00497A66">
        <w:t>s</w:t>
      </w:r>
      <w:r w:rsidR="00A37101">
        <w:t xml:space="preserve">. </w:t>
      </w:r>
      <w:r w:rsidR="003C65C8">
        <w:t xml:space="preserve"> We will be concerned if October shows a further </w:t>
      </w:r>
      <w:r w:rsidR="009A3E11">
        <w:t>dip and</w:t>
      </w:r>
      <w:r w:rsidR="003C65C8">
        <w:t xml:space="preserve"> will consider how to investigate why this is happening.</w:t>
      </w:r>
    </w:p>
    <w:p w14:paraId="69AB87CA" w14:textId="74853190" w:rsidR="00171014" w:rsidRDefault="00171014" w:rsidP="00171014">
      <w:pPr>
        <w:pStyle w:val="Default"/>
      </w:pPr>
    </w:p>
    <w:p w14:paraId="5CEB2422" w14:textId="107F11EA" w:rsidR="00AB34BB" w:rsidRPr="009F4DF2" w:rsidRDefault="00497A66" w:rsidP="00492DA6">
      <w:pPr>
        <w:pStyle w:val="Default"/>
        <w:numPr>
          <w:ilvl w:val="0"/>
          <w:numId w:val="20"/>
        </w:numPr>
      </w:pPr>
      <w:r>
        <w:rPr>
          <w:b/>
          <w:u w:val="single"/>
        </w:rPr>
        <w:t>New MHTS Website</w:t>
      </w:r>
    </w:p>
    <w:p w14:paraId="346FDDA2" w14:textId="77777777" w:rsidR="009F4DF2" w:rsidRDefault="009F4DF2" w:rsidP="009F4DF2">
      <w:pPr>
        <w:pStyle w:val="Default"/>
        <w:ind w:left="1080"/>
      </w:pPr>
    </w:p>
    <w:p w14:paraId="6D65998D" w14:textId="6A639C81" w:rsidR="002930F6" w:rsidRDefault="00521841" w:rsidP="0023175C">
      <w:pPr>
        <w:pStyle w:val="Default"/>
      </w:pPr>
      <w:r>
        <w:t>The</w:t>
      </w:r>
      <w:r w:rsidR="00497A66">
        <w:t xml:space="preserve"> president advised on the process of the building of the new MHTS website including accessibility features and reorganisation of material</w:t>
      </w:r>
      <w:r w:rsidR="0052443F">
        <w:t xml:space="preserve"> to make it easier to find</w:t>
      </w:r>
      <w:r w:rsidR="00497A66">
        <w:t>.</w:t>
      </w:r>
      <w:r w:rsidR="008A69B3">
        <w:t xml:space="preserve"> LD asked if any of the attendees had any ideas to replace the photographs on </w:t>
      </w:r>
      <w:r w:rsidR="008A69B3">
        <w:lastRenderedPageBreak/>
        <w:t xml:space="preserve">the </w:t>
      </w:r>
      <w:r w:rsidR="0052443F">
        <w:t xml:space="preserve">front page of the </w:t>
      </w:r>
      <w:r w:rsidR="008A69B3">
        <w:t>MHTS website</w:t>
      </w:r>
      <w:r w:rsidR="003C65C8">
        <w:t>, and whether anyone thought that service users and others might want to send in photos for use</w:t>
      </w:r>
      <w:r w:rsidR="008A69B3">
        <w:t>.</w:t>
      </w:r>
    </w:p>
    <w:p w14:paraId="7ACFD78D" w14:textId="77777777" w:rsidR="008A69B3" w:rsidRDefault="008A69B3" w:rsidP="0023175C">
      <w:pPr>
        <w:pStyle w:val="Default"/>
      </w:pPr>
    </w:p>
    <w:p w14:paraId="3FC3B0BA" w14:textId="102CF870" w:rsidR="0056418C" w:rsidRPr="0056418C" w:rsidRDefault="0056418C" w:rsidP="0056418C">
      <w:pPr>
        <w:pStyle w:val="Default"/>
        <w:spacing w:line="276" w:lineRule="auto"/>
        <w:jc w:val="both"/>
        <w:rPr>
          <w:b/>
          <w:bCs/>
        </w:rPr>
      </w:pPr>
      <w:r>
        <w:rPr>
          <w:b/>
          <w:bCs/>
        </w:rPr>
        <w:t xml:space="preserve">3.  </w:t>
      </w:r>
      <w:r w:rsidR="00AB34BB" w:rsidRPr="0056418C">
        <w:rPr>
          <w:b/>
          <w:bCs/>
        </w:rPr>
        <w:t xml:space="preserve"> </w:t>
      </w:r>
      <w:r w:rsidR="008A69B3" w:rsidRPr="0056418C">
        <w:rPr>
          <w:b/>
          <w:bCs/>
        </w:rPr>
        <w:t>Reflections on 20 years of the MHTS</w:t>
      </w:r>
    </w:p>
    <w:p w14:paraId="5F93CCF0" w14:textId="77777777" w:rsidR="00155C87" w:rsidRDefault="008A69B3" w:rsidP="00155C87">
      <w:pPr>
        <w:pStyle w:val="Default"/>
      </w:pPr>
      <w:r>
        <w:t>DH shared a few reflections from our reflections supplement from our Autumn newsletter. The reflections document was put together for the 20</w:t>
      </w:r>
      <w:r w:rsidRPr="00293386">
        <w:t>th</w:t>
      </w:r>
      <w:r>
        <w:t xml:space="preserve"> anniversary of MHTS.</w:t>
      </w:r>
    </w:p>
    <w:p w14:paraId="175FF841" w14:textId="77777777" w:rsidR="00155C87" w:rsidRDefault="00155C87" w:rsidP="00155C87">
      <w:pPr>
        <w:pStyle w:val="Default"/>
      </w:pPr>
    </w:p>
    <w:p w14:paraId="642229AF" w14:textId="79396FA0" w:rsidR="00155C87" w:rsidRPr="00F056B4" w:rsidRDefault="0056418C" w:rsidP="0056418C">
      <w:pPr>
        <w:pStyle w:val="Default"/>
        <w:spacing w:line="276" w:lineRule="auto"/>
        <w:jc w:val="both"/>
        <w:rPr>
          <w:b/>
          <w:bCs/>
        </w:rPr>
      </w:pPr>
      <w:r>
        <w:rPr>
          <w:b/>
          <w:bCs/>
        </w:rPr>
        <w:t xml:space="preserve">4.  </w:t>
      </w:r>
      <w:r w:rsidR="0052443F" w:rsidRPr="0052443F">
        <w:rPr>
          <w:b/>
          <w:bCs/>
        </w:rPr>
        <w:t>Short notice of hearings</w:t>
      </w:r>
    </w:p>
    <w:p w14:paraId="2E0429BE" w14:textId="0D0E8AB7" w:rsidR="00155C87" w:rsidRDefault="0052443F" w:rsidP="00155C87">
      <w:pPr>
        <w:pStyle w:val="Default"/>
      </w:pPr>
      <w:r>
        <w:t>KW spoke about the short notice of hearings. This was a question asked before the meeting by one of the attendees. KW explained the process of receiving the applications</w:t>
      </w:r>
      <w:r w:rsidR="003C65C8">
        <w:t>, almost all of which arrive</w:t>
      </w:r>
      <w:r>
        <w:t xml:space="preserve"> on the </w:t>
      </w:r>
      <w:r w:rsidR="008A7523">
        <w:t>very last day</w:t>
      </w:r>
      <w:r w:rsidR="003C65C8">
        <w:t xml:space="preserve"> of short term detention</w:t>
      </w:r>
      <w:r w:rsidR="008A7523">
        <w:t>,</w:t>
      </w:r>
      <w:r>
        <w:t xml:space="preserve"> then the </w:t>
      </w:r>
      <w:r w:rsidR="008A7523">
        <w:t xml:space="preserve">various other parts of the scheduling process which is asking for availability from various </w:t>
      </w:r>
      <w:r w:rsidR="00116027">
        <w:t>parties and</w:t>
      </w:r>
      <w:r w:rsidR="008A7523">
        <w:t xml:space="preserve"> seeking venue availability. </w:t>
      </w:r>
      <w:r w:rsidR="003C65C8">
        <w:t xml:space="preserve">All of this has to happen within five working days.  </w:t>
      </w:r>
      <w:r w:rsidR="008A7523">
        <w:t>Advocacy are sent a redacted invite for email security reasons. Th</w:t>
      </w:r>
      <w:r w:rsidR="003C65C8">
        <w:t>e</w:t>
      </w:r>
      <w:r w:rsidR="008A7523">
        <w:t xml:space="preserve"> issue</w:t>
      </w:r>
      <w:r w:rsidR="003C65C8">
        <w:t xml:space="preserve"> of liaison between advocacy workers and solicitors</w:t>
      </w:r>
      <w:r w:rsidR="008A7523">
        <w:t xml:space="preserve"> was raised at the solicitor/curator forum. </w:t>
      </w:r>
    </w:p>
    <w:p w14:paraId="60FDC379" w14:textId="77777777" w:rsidR="00155C87" w:rsidRDefault="00155C87" w:rsidP="00155C87">
      <w:pPr>
        <w:pStyle w:val="Default"/>
      </w:pPr>
    </w:p>
    <w:p w14:paraId="0B81F22F" w14:textId="7B835A68" w:rsidR="00155C87" w:rsidRPr="0056418C" w:rsidRDefault="0056418C" w:rsidP="0056418C">
      <w:pPr>
        <w:pStyle w:val="Default"/>
        <w:spacing w:line="276" w:lineRule="auto"/>
        <w:jc w:val="both"/>
        <w:rPr>
          <w:b/>
          <w:bCs/>
        </w:rPr>
      </w:pPr>
      <w:r>
        <w:rPr>
          <w:b/>
          <w:bCs/>
        </w:rPr>
        <w:t xml:space="preserve">5.  </w:t>
      </w:r>
      <w:r w:rsidR="006D6A2E" w:rsidRPr="0056418C">
        <w:rPr>
          <w:b/>
          <w:bCs/>
        </w:rPr>
        <w:t>AOB</w:t>
      </w:r>
    </w:p>
    <w:p w14:paraId="090BCFE2" w14:textId="6D7C31A3" w:rsidR="002A0DE0" w:rsidRDefault="008A7523" w:rsidP="00B466D7">
      <w:pPr>
        <w:pStyle w:val="Default"/>
        <w:rPr>
          <w:rFonts w:eastAsia="Times New Roman"/>
          <w:b/>
          <w:bCs/>
          <w:color w:val="auto"/>
          <w:lang w:eastAsia="en-GB"/>
        </w:rPr>
      </w:pPr>
      <w:r>
        <w:rPr>
          <w:rFonts w:eastAsia="Times New Roman"/>
          <w:b/>
          <w:bCs/>
          <w:color w:val="auto"/>
          <w:lang w:eastAsia="en-GB"/>
        </w:rPr>
        <w:t>A question from one of the attendees was asked – it has been asked of  advocacy workers to read advocacy statement at dictation speed at tribunal hearings, so it can be noted down word for word.</w:t>
      </w:r>
      <w:r w:rsidR="00116027">
        <w:rPr>
          <w:rFonts w:eastAsia="Times New Roman"/>
          <w:b/>
          <w:bCs/>
          <w:color w:val="auto"/>
          <w:lang w:eastAsia="en-GB"/>
        </w:rPr>
        <w:t xml:space="preserve"> Is this a change of procedure?</w:t>
      </w:r>
    </w:p>
    <w:p w14:paraId="29412D49" w14:textId="2BE7115F" w:rsidR="008A7523" w:rsidRDefault="008A7523" w:rsidP="00B466D7">
      <w:pPr>
        <w:pStyle w:val="Default"/>
        <w:rPr>
          <w:rFonts w:eastAsia="Times New Roman"/>
          <w:color w:val="auto"/>
          <w:lang w:eastAsia="en-GB"/>
        </w:rPr>
      </w:pPr>
      <w:r>
        <w:rPr>
          <w:rFonts w:eastAsia="Times New Roman"/>
          <w:color w:val="auto"/>
          <w:lang w:eastAsia="en-GB"/>
        </w:rPr>
        <w:t xml:space="preserve">DH noted that there is no guidance of that </w:t>
      </w:r>
      <w:r w:rsidR="00116027">
        <w:rPr>
          <w:rFonts w:eastAsia="Times New Roman"/>
          <w:color w:val="auto"/>
          <w:lang w:eastAsia="en-GB"/>
        </w:rPr>
        <w:t xml:space="preserve">nature been issued from the President’s office. The earlier an advocacy statement is lodged the better so we can efficiently </w:t>
      </w:r>
      <w:r w:rsidR="003C65C8">
        <w:rPr>
          <w:rFonts w:eastAsia="Times New Roman"/>
          <w:color w:val="auto"/>
          <w:lang w:eastAsia="en-GB"/>
        </w:rPr>
        <w:t>en</w:t>
      </w:r>
      <w:r w:rsidR="00116027">
        <w:rPr>
          <w:rFonts w:eastAsia="Times New Roman"/>
          <w:color w:val="auto"/>
          <w:lang w:eastAsia="en-GB"/>
        </w:rPr>
        <w:t>sure everyone has a copy of that.</w:t>
      </w:r>
      <w:r w:rsidR="0065393E">
        <w:rPr>
          <w:rFonts w:eastAsia="Times New Roman"/>
          <w:color w:val="auto"/>
          <w:lang w:eastAsia="en-GB"/>
        </w:rPr>
        <w:t xml:space="preserve"> Each tribunal will determine how best to proceed and it was important that the details contained in a statement are properly recorded. </w:t>
      </w:r>
      <w:r w:rsidR="00116027">
        <w:rPr>
          <w:rFonts w:eastAsia="Times New Roman"/>
          <w:color w:val="auto"/>
          <w:lang w:eastAsia="en-GB"/>
        </w:rPr>
        <w:t xml:space="preserve"> LD commented that the answer to this should be that the panel and parties are offered a copy of this on paper.</w:t>
      </w:r>
      <w:r w:rsidR="0065393E">
        <w:rPr>
          <w:rFonts w:eastAsia="Times New Roman"/>
          <w:color w:val="auto"/>
          <w:lang w:eastAsia="en-GB"/>
        </w:rPr>
        <w:t xml:space="preserve"> </w:t>
      </w:r>
    </w:p>
    <w:p w14:paraId="020469AC" w14:textId="77777777" w:rsidR="00116027" w:rsidRDefault="00116027" w:rsidP="00B466D7">
      <w:pPr>
        <w:pStyle w:val="Default"/>
        <w:rPr>
          <w:rFonts w:eastAsia="Times New Roman"/>
          <w:color w:val="auto"/>
          <w:lang w:eastAsia="en-GB"/>
        </w:rPr>
      </w:pPr>
    </w:p>
    <w:p w14:paraId="19E9C287" w14:textId="01EC452F" w:rsidR="00116027" w:rsidRPr="00116027" w:rsidRDefault="00116027" w:rsidP="00116027">
      <w:pPr>
        <w:pStyle w:val="Default"/>
        <w:rPr>
          <w:b/>
          <w:bCs/>
        </w:rPr>
      </w:pPr>
      <w:r w:rsidRPr="00116027">
        <w:rPr>
          <w:b/>
          <w:bCs/>
        </w:rPr>
        <w:t xml:space="preserve">With an in-person hearing it is easier to provide a copy of the statement to everyone at the hearing - </w:t>
      </w:r>
      <w:r w:rsidR="00CA7C00">
        <w:rPr>
          <w:b/>
          <w:bCs/>
        </w:rPr>
        <w:t>it was commented that there aren’t</w:t>
      </w:r>
      <w:r w:rsidRPr="00116027">
        <w:rPr>
          <w:b/>
          <w:bCs/>
        </w:rPr>
        <w:t xml:space="preserve"> in-person hearings in Argyll so this is impossible - and it can be difficult to provide an up-to-date statement in advance of the hearing.</w:t>
      </w:r>
    </w:p>
    <w:p w14:paraId="2C9C4417" w14:textId="459B1CE0" w:rsidR="00116027" w:rsidRDefault="00116027" w:rsidP="00B466D7">
      <w:pPr>
        <w:pStyle w:val="Default"/>
        <w:rPr>
          <w:rFonts w:eastAsia="Times New Roman"/>
          <w:color w:val="auto"/>
          <w:lang w:eastAsia="en-GB"/>
        </w:rPr>
      </w:pPr>
      <w:r>
        <w:rPr>
          <w:rFonts w:eastAsia="Times New Roman"/>
          <w:color w:val="auto"/>
          <w:lang w:eastAsia="en-GB"/>
        </w:rPr>
        <w:t>This can be lodged with the clerk on the day of the hearing</w:t>
      </w:r>
      <w:r w:rsidR="000C0DC0">
        <w:rPr>
          <w:rFonts w:eastAsia="Times New Roman"/>
          <w:color w:val="auto"/>
          <w:lang w:eastAsia="en-GB"/>
        </w:rPr>
        <w:t>, uploaded to panel</w:t>
      </w:r>
      <w:r>
        <w:rPr>
          <w:rFonts w:eastAsia="Times New Roman"/>
          <w:color w:val="auto"/>
          <w:lang w:eastAsia="en-GB"/>
        </w:rPr>
        <w:t xml:space="preserve"> and the convener can read to the other attendees</w:t>
      </w:r>
      <w:r w:rsidR="000C0DC0">
        <w:rPr>
          <w:rFonts w:eastAsia="Times New Roman"/>
          <w:color w:val="auto"/>
          <w:lang w:eastAsia="en-GB"/>
        </w:rPr>
        <w:t>, on the</w:t>
      </w:r>
      <w:r w:rsidR="0065393E">
        <w:rPr>
          <w:rFonts w:eastAsia="Times New Roman"/>
          <w:color w:val="auto"/>
          <w:lang w:eastAsia="en-GB"/>
        </w:rPr>
        <w:t xml:space="preserve"> </w:t>
      </w:r>
      <w:r w:rsidR="000C0DC0">
        <w:rPr>
          <w:rFonts w:eastAsia="Times New Roman"/>
          <w:color w:val="auto"/>
          <w:lang w:eastAsia="en-GB"/>
        </w:rPr>
        <w:t>day</w:t>
      </w:r>
      <w:r>
        <w:rPr>
          <w:rFonts w:eastAsia="Times New Roman"/>
          <w:color w:val="auto"/>
          <w:lang w:eastAsia="en-GB"/>
        </w:rPr>
        <w:t>.</w:t>
      </w:r>
    </w:p>
    <w:p w14:paraId="79CD550D" w14:textId="77777777" w:rsidR="00116027" w:rsidRDefault="00116027" w:rsidP="00B466D7">
      <w:pPr>
        <w:pStyle w:val="Default"/>
        <w:rPr>
          <w:rFonts w:eastAsia="Times New Roman"/>
          <w:color w:val="auto"/>
          <w:lang w:eastAsia="en-GB"/>
        </w:rPr>
      </w:pPr>
    </w:p>
    <w:p w14:paraId="73F0EC3B" w14:textId="116EE6A2" w:rsidR="00116027" w:rsidRPr="00116027" w:rsidRDefault="00116027" w:rsidP="00116027">
      <w:pPr>
        <w:pStyle w:val="Default"/>
        <w:rPr>
          <w:b/>
          <w:bCs/>
        </w:rPr>
      </w:pPr>
      <w:r w:rsidRPr="00116027">
        <w:rPr>
          <w:b/>
          <w:bCs/>
        </w:rPr>
        <w:t>Is any celebratory event being planned to mark the 20 year anniversary of the MHTS? A conference? I don</w:t>
      </w:r>
      <w:r>
        <w:rPr>
          <w:b/>
          <w:bCs/>
        </w:rPr>
        <w:t>’</w:t>
      </w:r>
      <w:r w:rsidRPr="00116027">
        <w:rPr>
          <w:b/>
          <w:bCs/>
        </w:rPr>
        <w:t>t see anything in the Members</w:t>
      </w:r>
      <w:r>
        <w:rPr>
          <w:b/>
          <w:bCs/>
        </w:rPr>
        <w:t>’</w:t>
      </w:r>
      <w:r w:rsidRPr="00116027">
        <w:rPr>
          <w:b/>
          <w:bCs/>
        </w:rPr>
        <w:t xml:space="preserve"> Newsletter or Supplement.</w:t>
      </w:r>
    </w:p>
    <w:p w14:paraId="4A73FF1E" w14:textId="6026C01D" w:rsidR="00116027" w:rsidRDefault="00116027" w:rsidP="00B466D7">
      <w:pPr>
        <w:pStyle w:val="Default"/>
        <w:rPr>
          <w:rFonts w:eastAsia="Times New Roman"/>
          <w:color w:val="auto"/>
          <w:lang w:eastAsia="en-GB"/>
        </w:rPr>
      </w:pPr>
      <w:r>
        <w:rPr>
          <w:rFonts w:eastAsia="Times New Roman"/>
          <w:color w:val="auto"/>
          <w:lang w:eastAsia="en-GB"/>
        </w:rPr>
        <w:t xml:space="preserve">Not any organised by MHTS, it wasn’t seen as a celebration </w:t>
      </w:r>
      <w:r w:rsidR="00CA7C00">
        <w:rPr>
          <w:rFonts w:eastAsia="Times New Roman"/>
          <w:color w:val="auto"/>
          <w:lang w:eastAsia="en-GB"/>
        </w:rPr>
        <w:t>by</w:t>
      </w:r>
      <w:r>
        <w:rPr>
          <w:rFonts w:eastAsia="Times New Roman"/>
          <w:color w:val="auto"/>
          <w:lang w:eastAsia="en-GB"/>
        </w:rPr>
        <w:t xml:space="preserve"> us, it was an opportunity to pause and reflect on the 20 years</w:t>
      </w:r>
      <w:r w:rsidR="000C0DC0">
        <w:rPr>
          <w:rFonts w:eastAsia="Times New Roman"/>
          <w:color w:val="auto"/>
          <w:lang w:eastAsia="en-GB"/>
        </w:rPr>
        <w:t>, given the impact of the decisions and the effect it can have on service users</w:t>
      </w:r>
      <w:r>
        <w:rPr>
          <w:rFonts w:eastAsia="Times New Roman"/>
          <w:color w:val="auto"/>
          <w:lang w:eastAsia="en-GB"/>
        </w:rPr>
        <w:t>.</w:t>
      </w:r>
      <w:r w:rsidR="000C0DC0">
        <w:rPr>
          <w:rFonts w:eastAsia="Times New Roman"/>
          <w:color w:val="auto"/>
          <w:lang w:eastAsia="en-GB"/>
        </w:rPr>
        <w:t xml:space="preserve"> There may be other </w:t>
      </w:r>
      <w:r w:rsidR="0065393E">
        <w:rPr>
          <w:rFonts w:eastAsia="Times New Roman"/>
          <w:color w:val="auto"/>
          <w:lang w:eastAsia="en-GB"/>
        </w:rPr>
        <w:t xml:space="preserve">external </w:t>
      </w:r>
      <w:r w:rsidR="000C0DC0">
        <w:rPr>
          <w:rFonts w:eastAsia="Times New Roman"/>
          <w:color w:val="auto"/>
          <w:lang w:eastAsia="en-GB"/>
        </w:rPr>
        <w:t>groups that will be holding other events.</w:t>
      </w:r>
    </w:p>
    <w:p w14:paraId="66337D14" w14:textId="77777777" w:rsidR="000C0DC0" w:rsidRDefault="000C0DC0" w:rsidP="00B466D7">
      <w:pPr>
        <w:pStyle w:val="Default"/>
        <w:rPr>
          <w:rFonts w:eastAsia="Times New Roman"/>
          <w:color w:val="auto"/>
          <w:lang w:eastAsia="en-GB"/>
        </w:rPr>
      </w:pPr>
    </w:p>
    <w:p w14:paraId="7FFC4ED6" w14:textId="77777777" w:rsidR="000C0DC0" w:rsidRPr="000C0DC0" w:rsidRDefault="000C0DC0" w:rsidP="000C0DC0">
      <w:pPr>
        <w:pStyle w:val="Default"/>
        <w:rPr>
          <w:b/>
          <w:bCs/>
        </w:rPr>
      </w:pPr>
      <w:r w:rsidRPr="000C0DC0">
        <w:rPr>
          <w:rFonts w:eastAsia="Times New Roman"/>
          <w:b/>
          <w:bCs/>
          <w:color w:val="auto"/>
          <w:lang w:eastAsia="en-GB"/>
        </w:rPr>
        <w:t xml:space="preserve">LD asked - </w:t>
      </w:r>
      <w:r w:rsidRPr="000C0DC0">
        <w:rPr>
          <w:b/>
          <w:bCs/>
        </w:rPr>
        <w:t>In Argyll, are you getting video hearings in the room identified?</w:t>
      </w:r>
    </w:p>
    <w:p w14:paraId="5284AC07" w14:textId="49A5008A" w:rsidR="000C0DC0" w:rsidRDefault="000C0DC0" w:rsidP="00B466D7">
      <w:pPr>
        <w:pStyle w:val="Default"/>
        <w:rPr>
          <w:rFonts w:eastAsia="Times New Roman"/>
          <w:color w:val="auto"/>
          <w:lang w:eastAsia="en-GB"/>
        </w:rPr>
      </w:pPr>
      <w:r>
        <w:rPr>
          <w:rFonts w:eastAsia="Times New Roman"/>
          <w:color w:val="auto"/>
          <w:lang w:eastAsia="en-GB"/>
        </w:rPr>
        <w:t xml:space="preserve">An attendee noted that they are getting the use of the room provided. There may still be problems with the video connection on some occasions. There is some other issues getting the patient to the video conference room with staff shortages etc. </w:t>
      </w:r>
      <w:r>
        <w:rPr>
          <w:rFonts w:eastAsia="Times New Roman"/>
          <w:color w:val="auto"/>
          <w:lang w:eastAsia="en-GB"/>
        </w:rPr>
        <w:lastRenderedPageBreak/>
        <w:t xml:space="preserve">These problems will be </w:t>
      </w:r>
      <w:r w:rsidR="0065393E">
        <w:rPr>
          <w:rFonts w:eastAsia="Times New Roman"/>
          <w:color w:val="auto"/>
          <w:lang w:eastAsia="en-GB"/>
        </w:rPr>
        <w:t xml:space="preserve">taken away by us for consideration and can also be </w:t>
      </w:r>
      <w:r w:rsidR="00350350">
        <w:rPr>
          <w:rFonts w:eastAsia="Times New Roman"/>
          <w:color w:val="auto"/>
          <w:lang w:eastAsia="en-GB"/>
        </w:rPr>
        <w:t xml:space="preserve">raised at MHO/ RMO </w:t>
      </w:r>
      <w:r>
        <w:rPr>
          <w:rFonts w:eastAsia="Times New Roman"/>
          <w:color w:val="auto"/>
          <w:lang w:eastAsia="en-GB"/>
        </w:rPr>
        <w:t>forum.</w:t>
      </w:r>
    </w:p>
    <w:p w14:paraId="4DBF6042" w14:textId="77777777" w:rsidR="000C0DC0" w:rsidRDefault="000C0DC0" w:rsidP="00B466D7">
      <w:pPr>
        <w:pStyle w:val="Default"/>
        <w:rPr>
          <w:rFonts w:eastAsia="Times New Roman"/>
          <w:color w:val="auto"/>
          <w:lang w:eastAsia="en-GB"/>
        </w:rPr>
      </w:pPr>
    </w:p>
    <w:p w14:paraId="76BAC149" w14:textId="7595F1D8" w:rsidR="00293386" w:rsidRDefault="00293386" w:rsidP="00B466D7">
      <w:pPr>
        <w:pStyle w:val="Default"/>
        <w:rPr>
          <w:rFonts w:eastAsia="Times New Roman"/>
          <w:color w:val="auto"/>
          <w:lang w:eastAsia="en-GB"/>
        </w:rPr>
      </w:pPr>
      <w:r w:rsidRPr="00293386">
        <w:rPr>
          <w:rFonts w:eastAsia="Times New Roman"/>
          <w:b/>
          <w:bCs/>
          <w:color w:val="auto"/>
          <w:lang w:eastAsia="en-GB"/>
        </w:rPr>
        <w:t>An attendee highlighted that telephone tribunals can actually be very helpful for clients, they allow clients to speak up when they are not in a “scary” environment.</w:t>
      </w:r>
      <w:r>
        <w:rPr>
          <w:rFonts w:eastAsia="Times New Roman"/>
          <w:color w:val="auto"/>
          <w:lang w:eastAsia="en-GB"/>
        </w:rPr>
        <w:t xml:space="preserve"> </w:t>
      </w:r>
    </w:p>
    <w:p w14:paraId="5437127C" w14:textId="7339428B" w:rsidR="00293386" w:rsidRDefault="00293386" w:rsidP="00B466D7">
      <w:pPr>
        <w:pStyle w:val="Default"/>
        <w:rPr>
          <w:rFonts w:eastAsia="Times New Roman"/>
          <w:color w:val="auto"/>
          <w:lang w:eastAsia="en-GB"/>
        </w:rPr>
      </w:pPr>
      <w:r>
        <w:rPr>
          <w:rFonts w:eastAsia="Times New Roman"/>
          <w:color w:val="auto"/>
          <w:lang w:eastAsia="en-GB"/>
        </w:rPr>
        <w:t>DH encourages the use of the hearing preference form.</w:t>
      </w:r>
    </w:p>
    <w:p w14:paraId="0C7EE8C0" w14:textId="77777777" w:rsidR="00293386" w:rsidRDefault="00293386" w:rsidP="00B466D7">
      <w:pPr>
        <w:pStyle w:val="Default"/>
        <w:rPr>
          <w:rFonts w:eastAsia="Times New Roman"/>
          <w:color w:val="auto"/>
          <w:lang w:eastAsia="en-GB"/>
        </w:rPr>
      </w:pPr>
    </w:p>
    <w:p w14:paraId="3AD4B690" w14:textId="339590F2" w:rsidR="00293386" w:rsidRDefault="00293386" w:rsidP="00B466D7">
      <w:pPr>
        <w:pStyle w:val="Default"/>
        <w:rPr>
          <w:rFonts w:eastAsia="Times New Roman"/>
          <w:b/>
          <w:bCs/>
          <w:color w:val="auto"/>
          <w:lang w:eastAsia="en-GB"/>
        </w:rPr>
      </w:pPr>
      <w:r w:rsidRPr="00293386">
        <w:rPr>
          <w:rFonts w:eastAsia="Times New Roman"/>
          <w:b/>
          <w:bCs/>
          <w:color w:val="auto"/>
          <w:lang w:eastAsia="en-GB"/>
        </w:rPr>
        <w:t>It is possible to have panel members names on the invite</w:t>
      </w:r>
      <w:r w:rsidR="00155C87">
        <w:rPr>
          <w:rFonts w:eastAsia="Times New Roman"/>
          <w:b/>
          <w:bCs/>
          <w:color w:val="auto"/>
          <w:lang w:eastAsia="en-GB"/>
        </w:rPr>
        <w:t>?</w:t>
      </w:r>
    </w:p>
    <w:p w14:paraId="35465518" w14:textId="5EA8CFCD" w:rsidR="00155C87" w:rsidRPr="00155C87" w:rsidRDefault="00155C87" w:rsidP="00B466D7">
      <w:pPr>
        <w:pStyle w:val="Default"/>
        <w:rPr>
          <w:rFonts w:eastAsia="Times New Roman"/>
          <w:color w:val="auto"/>
          <w:lang w:eastAsia="en-GB"/>
        </w:rPr>
      </w:pPr>
      <w:r w:rsidRPr="00155C87">
        <w:rPr>
          <w:rFonts w:eastAsia="Times New Roman"/>
          <w:color w:val="auto"/>
          <w:lang w:eastAsia="en-GB"/>
        </w:rPr>
        <w:t>LD noted that she will look into this. FG</w:t>
      </w:r>
      <w:r>
        <w:rPr>
          <w:rFonts w:eastAsia="Times New Roman"/>
          <w:color w:val="auto"/>
          <w:lang w:eastAsia="en-GB"/>
        </w:rPr>
        <w:t xml:space="preserve"> noted that the invite has the hearing details on it and not any other information.</w:t>
      </w:r>
    </w:p>
    <w:p w14:paraId="763C2AEF" w14:textId="77777777" w:rsidR="00293386" w:rsidRDefault="00293386" w:rsidP="00B466D7">
      <w:pPr>
        <w:pStyle w:val="Default"/>
        <w:rPr>
          <w:rFonts w:eastAsia="Times New Roman"/>
          <w:color w:val="auto"/>
          <w:lang w:eastAsia="en-GB"/>
        </w:rPr>
      </w:pPr>
    </w:p>
    <w:p w14:paraId="03F209E2" w14:textId="6589FF97" w:rsidR="00293386" w:rsidRPr="00155C87" w:rsidRDefault="00293386" w:rsidP="00B466D7">
      <w:pPr>
        <w:pStyle w:val="Default"/>
        <w:rPr>
          <w:rFonts w:eastAsia="Times New Roman"/>
          <w:color w:val="auto"/>
          <w:lang w:eastAsia="en-GB"/>
        </w:rPr>
      </w:pPr>
      <w:r w:rsidRPr="00293386">
        <w:rPr>
          <w:rFonts w:eastAsia="Times New Roman"/>
          <w:b/>
          <w:bCs/>
          <w:color w:val="auto"/>
          <w:lang w:eastAsia="en-GB"/>
        </w:rPr>
        <w:t xml:space="preserve">It is helpful when people are trying to arrange an interim that advocacy </w:t>
      </w:r>
      <w:r w:rsidRPr="00155C87">
        <w:rPr>
          <w:rFonts w:eastAsia="Times New Roman"/>
          <w:b/>
          <w:bCs/>
          <w:color w:val="auto"/>
          <w:lang w:eastAsia="en-GB"/>
        </w:rPr>
        <w:t>availability are factored in.</w:t>
      </w:r>
    </w:p>
    <w:p w14:paraId="483787C3" w14:textId="5A127D1B" w:rsidR="00293386" w:rsidRDefault="00293386" w:rsidP="00B466D7">
      <w:pPr>
        <w:pStyle w:val="Default"/>
        <w:rPr>
          <w:rFonts w:eastAsia="Times New Roman"/>
          <w:color w:val="auto"/>
          <w:lang w:eastAsia="en-GB"/>
        </w:rPr>
      </w:pPr>
      <w:r w:rsidRPr="00155C87">
        <w:rPr>
          <w:rFonts w:eastAsia="Times New Roman"/>
          <w:color w:val="auto"/>
          <w:lang w:eastAsia="en-GB"/>
        </w:rPr>
        <w:t>DH noted that convener should encourage anyone that might be at the next hearing to arrange to leave</w:t>
      </w:r>
      <w:r w:rsidR="00155C87" w:rsidRPr="00155C87">
        <w:rPr>
          <w:rFonts w:eastAsia="Times New Roman"/>
          <w:color w:val="auto"/>
          <w:lang w:eastAsia="en-GB"/>
        </w:rPr>
        <w:t>/share</w:t>
      </w:r>
      <w:r w:rsidRPr="00155C87">
        <w:rPr>
          <w:rFonts w:eastAsia="Times New Roman"/>
          <w:color w:val="auto"/>
          <w:lang w:eastAsia="en-GB"/>
        </w:rPr>
        <w:t xml:space="preserve"> availability</w:t>
      </w:r>
      <w:r w:rsidR="00350350">
        <w:rPr>
          <w:rFonts w:eastAsia="Times New Roman"/>
          <w:color w:val="auto"/>
          <w:lang w:eastAsia="en-GB"/>
        </w:rPr>
        <w:t xml:space="preserve">. Advocacy were also encouraged to share their availability. </w:t>
      </w:r>
    </w:p>
    <w:p w14:paraId="1DBB9E04" w14:textId="77777777" w:rsidR="00155C87" w:rsidRDefault="00155C87" w:rsidP="00B466D7">
      <w:pPr>
        <w:pStyle w:val="Default"/>
        <w:rPr>
          <w:rFonts w:eastAsia="Times New Roman"/>
          <w:color w:val="auto"/>
          <w:lang w:eastAsia="en-GB"/>
        </w:rPr>
      </w:pPr>
    </w:p>
    <w:p w14:paraId="2678C3AD" w14:textId="0CE5EA5E" w:rsidR="00155C87" w:rsidRPr="00155C87" w:rsidRDefault="00155C87" w:rsidP="00B466D7">
      <w:pPr>
        <w:pStyle w:val="Default"/>
        <w:rPr>
          <w:rFonts w:eastAsia="Times New Roman"/>
          <w:b/>
          <w:bCs/>
          <w:color w:val="auto"/>
          <w:lang w:eastAsia="en-GB"/>
        </w:rPr>
      </w:pPr>
      <w:r w:rsidRPr="00155C87">
        <w:rPr>
          <w:rFonts w:eastAsia="Times New Roman"/>
          <w:b/>
          <w:bCs/>
          <w:color w:val="auto"/>
          <w:lang w:eastAsia="en-GB"/>
        </w:rPr>
        <w:t>If advocacy isn</w:t>
      </w:r>
      <w:r>
        <w:rPr>
          <w:rFonts w:eastAsia="Times New Roman"/>
          <w:b/>
          <w:bCs/>
          <w:color w:val="auto"/>
          <w:lang w:eastAsia="en-GB"/>
        </w:rPr>
        <w:t>’</w:t>
      </w:r>
      <w:r w:rsidRPr="00155C87">
        <w:rPr>
          <w:rFonts w:eastAsia="Times New Roman"/>
          <w:b/>
          <w:bCs/>
          <w:color w:val="auto"/>
          <w:lang w:eastAsia="en-GB"/>
        </w:rPr>
        <w:t>t there, is this brought up with the tribunal?</w:t>
      </w:r>
    </w:p>
    <w:p w14:paraId="5E9934F3" w14:textId="6E2120BF" w:rsidR="00155C87" w:rsidRPr="00155C87" w:rsidRDefault="00155C87" w:rsidP="00B466D7">
      <w:pPr>
        <w:pStyle w:val="Default"/>
        <w:rPr>
          <w:rFonts w:eastAsia="Times New Roman"/>
          <w:color w:val="auto"/>
          <w:lang w:eastAsia="en-GB"/>
        </w:rPr>
      </w:pPr>
      <w:r>
        <w:rPr>
          <w:rFonts w:eastAsia="Times New Roman"/>
          <w:color w:val="auto"/>
          <w:lang w:eastAsia="en-GB"/>
        </w:rPr>
        <w:t>DH stated, yes. This will be asked. Most conveners will record whether advocacy is there or not.</w:t>
      </w:r>
      <w:r w:rsidR="00350350">
        <w:rPr>
          <w:rFonts w:eastAsia="Times New Roman"/>
          <w:color w:val="auto"/>
          <w:lang w:eastAsia="en-GB"/>
        </w:rPr>
        <w:t xml:space="preserve"> Advoca</w:t>
      </w:r>
      <w:r w:rsidR="00CA7C00">
        <w:rPr>
          <w:rFonts w:eastAsia="Times New Roman"/>
          <w:color w:val="auto"/>
          <w:lang w:eastAsia="en-GB"/>
        </w:rPr>
        <w:t>c</w:t>
      </w:r>
      <w:r w:rsidR="00350350">
        <w:rPr>
          <w:rFonts w:eastAsia="Times New Roman"/>
          <w:color w:val="auto"/>
          <w:lang w:eastAsia="en-GB"/>
        </w:rPr>
        <w:t xml:space="preserve">y workers were also encouraged to engage and link in with solicitors. </w:t>
      </w:r>
    </w:p>
    <w:p w14:paraId="66F455EC" w14:textId="77777777" w:rsidR="00293386" w:rsidRDefault="00293386" w:rsidP="00B466D7">
      <w:pPr>
        <w:pStyle w:val="Default"/>
        <w:rPr>
          <w:rFonts w:eastAsia="Times New Roman"/>
          <w:color w:val="auto"/>
          <w:lang w:eastAsia="en-GB"/>
        </w:rPr>
      </w:pPr>
    </w:p>
    <w:p w14:paraId="24F8193F" w14:textId="30B0837B" w:rsidR="00155C87" w:rsidRDefault="00155C87" w:rsidP="00155C87">
      <w:pPr>
        <w:pStyle w:val="Default"/>
      </w:pPr>
      <w:r w:rsidRPr="00155C87">
        <w:rPr>
          <w:rFonts w:eastAsia="Times New Roman"/>
          <w:b/>
          <w:bCs/>
          <w:color w:val="auto"/>
          <w:lang w:eastAsia="en-GB"/>
        </w:rPr>
        <w:t xml:space="preserve">Argyll venues - </w:t>
      </w:r>
      <w:r w:rsidRPr="00155C87">
        <w:rPr>
          <w:b/>
          <w:bCs/>
        </w:rPr>
        <w:t>I wanted to agree with the challenges James is seeing and expressing. The venue is dated and not the most comfortable, it would be good to explore more comfortable and closer to the ward facilities that benefit all who are attending</w:t>
      </w:r>
      <w:r>
        <w:rPr>
          <w:b/>
          <w:bCs/>
        </w:rPr>
        <w:t>.</w:t>
      </w:r>
      <w:r>
        <w:rPr>
          <w:b/>
          <w:bCs/>
        </w:rPr>
        <w:br/>
      </w:r>
      <w:r w:rsidRPr="00155C87">
        <w:t xml:space="preserve">LD asked if anyone has any ideas of any </w:t>
      </w:r>
      <w:r w:rsidR="00CA7C00">
        <w:t>rooms in the main hospital in Lochgilphead</w:t>
      </w:r>
      <w:r w:rsidRPr="00155C87">
        <w:t xml:space="preserve"> to communicate that with us and we </w:t>
      </w:r>
      <w:r w:rsidR="00CA7C00">
        <w:t>will pursue</w:t>
      </w:r>
      <w:r w:rsidRPr="00155C87">
        <w:t>.</w:t>
      </w:r>
      <w:r>
        <w:t xml:space="preserve"> An attendee noted</w:t>
      </w:r>
      <w:r w:rsidR="00CA7C00">
        <w:t xml:space="preserve"> that t</w:t>
      </w:r>
      <w:r w:rsidRPr="00155C87">
        <w:t xml:space="preserve">here </w:t>
      </w:r>
      <w:r w:rsidR="00837CF3" w:rsidRPr="00155C87">
        <w:t>are</w:t>
      </w:r>
      <w:r w:rsidRPr="00155C87">
        <w:t xml:space="preserve"> rooms in the general hospital and we can update by email</w:t>
      </w:r>
      <w:r>
        <w:t>. This will be looked at after the forum.</w:t>
      </w:r>
    </w:p>
    <w:p w14:paraId="18EE7AB6" w14:textId="77777777" w:rsidR="00155C87" w:rsidRDefault="00155C87" w:rsidP="00155C87">
      <w:pPr>
        <w:pStyle w:val="Default"/>
      </w:pPr>
    </w:p>
    <w:p w14:paraId="7C340B0D" w14:textId="03A03172" w:rsidR="000C0DC0" w:rsidRPr="0056418C" w:rsidRDefault="0056418C" w:rsidP="0056418C">
      <w:pPr>
        <w:pStyle w:val="Default"/>
        <w:spacing w:line="276" w:lineRule="auto"/>
        <w:jc w:val="both"/>
        <w:rPr>
          <w:b/>
        </w:rPr>
      </w:pPr>
      <w:r>
        <w:rPr>
          <w:b/>
        </w:rPr>
        <w:t xml:space="preserve">6.  </w:t>
      </w:r>
      <w:r w:rsidRPr="0056418C">
        <w:rPr>
          <w:b/>
        </w:rPr>
        <w:t>Cl</w:t>
      </w:r>
      <w:r w:rsidR="005F5C76" w:rsidRPr="0056418C">
        <w:rPr>
          <w:b/>
        </w:rPr>
        <w:t>ose and thanks</w:t>
      </w:r>
    </w:p>
    <w:p w14:paraId="061CF45F" w14:textId="1E77FD10" w:rsidR="004B57AC" w:rsidRPr="00127BA0" w:rsidRDefault="00A75857" w:rsidP="00351169">
      <w:pPr>
        <w:rPr>
          <w:rFonts w:ascii="Arial" w:eastAsiaTheme="minorHAnsi" w:hAnsi="Arial" w:cs="Arial"/>
          <w:color w:val="000000"/>
          <w:lang w:eastAsia="en-US"/>
        </w:rPr>
      </w:pPr>
      <w:r w:rsidRPr="00C17D4C">
        <w:rPr>
          <w:rFonts w:ascii="Arial" w:eastAsiaTheme="minorHAnsi" w:hAnsi="Arial" w:cs="Arial"/>
          <w:color w:val="000000"/>
          <w:lang w:eastAsia="en-US"/>
        </w:rPr>
        <w:t xml:space="preserve">The next meeting will take place in </w:t>
      </w:r>
      <w:r w:rsidR="002B6913">
        <w:rPr>
          <w:rFonts w:ascii="Arial" w:eastAsiaTheme="minorHAnsi" w:hAnsi="Arial" w:cs="Arial"/>
          <w:color w:val="000000"/>
          <w:lang w:eastAsia="en-US"/>
        </w:rPr>
        <w:t xml:space="preserve">the </w:t>
      </w:r>
      <w:r w:rsidR="0052443F">
        <w:rPr>
          <w:rFonts w:ascii="Arial" w:eastAsiaTheme="minorHAnsi" w:hAnsi="Arial" w:cs="Arial"/>
          <w:color w:val="000000"/>
          <w:lang w:eastAsia="en-US"/>
        </w:rPr>
        <w:t>Spring</w:t>
      </w:r>
      <w:r w:rsidR="002B6913">
        <w:rPr>
          <w:rFonts w:ascii="Arial" w:eastAsiaTheme="minorHAnsi" w:hAnsi="Arial" w:cs="Arial"/>
          <w:color w:val="000000"/>
          <w:lang w:eastAsia="en-US"/>
        </w:rPr>
        <w:t xml:space="preserve"> of</w:t>
      </w:r>
      <w:r w:rsidRPr="00C17D4C">
        <w:rPr>
          <w:rFonts w:ascii="Arial" w:eastAsiaTheme="minorHAnsi" w:hAnsi="Arial" w:cs="Arial"/>
          <w:color w:val="000000"/>
          <w:lang w:eastAsia="en-US"/>
        </w:rPr>
        <w:t xml:space="preserve"> 202</w:t>
      </w:r>
      <w:r w:rsidR="0052443F">
        <w:rPr>
          <w:rFonts w:ascii="Arial" w:eastAsiaTheme="minorHAnsi" w:hAnsi="Arial" w:cs="Arial"/>
          <w:color w:val="000000"/>
          <w:lang w:eastAsia="en-US"/>
        </w:rPr>
        <w:t>6</w:t>
      </w:r>
      <w:r w:rsidRPr="00C17D4C">
        <w:rPr>
          <w:rFonts w:ascii="Arial" w:eastAsiaTheme="minorHAnsi" w:hAnsi="Arial" w:cs="Arial"/>
          <w:color w:val="000000"/>
          <w:lang w:eastAsia="en-US"/>
        </w:rPr>
        <w:t xml:space="preserve"> with the date confirmed nearer the time.</w:t>
      </w:r>
    </w:p>
    <w:sectPr w:rsidR="004B57AC" w:rsidRPr="00127B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1579C"/>
    <w:multiLevelType w:val="hybridMultilevel"/>
    <w:tmpl w:val="700E5146"/>
    <w:lvl w:ilvl="0" w:tplc="2E2CC4D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0DF6D8F"/>
    <w:multiLevelType w:val="hybridMultilevel"/>
    <w:tmpl w:val="77FC93B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8001D7"/>
    <w:multiLevelType w:val="hybridMultilevel"/>
    <w:tmpl w:val="B63A7CF4"/>
    <w:lvl w:ilvl="0" w:tplc="D34454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FA3FEC"/>
    <w:multiLevelType w:val="hybridMultilevel"/>
    <w:tmpl w:val="0AFE222C"/>
    <w:lvl w:ilvl="0" w:tplc="549E8E5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86C1C10"/>
    <w:multiLevelType w:val="hybridMultilevel"/>
    <w:tmpl w:val="2EF013CE"/>
    <w:lvl w:ilvl="0" w:tplc="7B34FFE8">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5F3F1F"/>
    <w:multiLevelType w:val="hybridMultilevel"/>
    <w:tmpl w:val="7A044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84F03"/>
    <w:multiLevelType w:val="hybridMultilevel"/>
    <w:tmpl w:val="1ABACD92"/>
    <w:lvl w:ilvl="0" w:tplc="0809000F">
      <w:start w:val="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0B95B6C"/>
    <w:multiLevelType w:val="hybridMultilevel"/>
    <w:tmpl w:val="06E270F0"/>
    <w:lvl w:ilvl="0" w:tplc="AA1807E6">
      <w:start w:val="1"/>
      <w:numFmt w:val="decimal"/>
      <w:lvlText w:val="%1."/>
      <w:lvlJc w:val="left"/>
      <w:pPr>
        <w:ind w:left="360" w:hanging="360"/>
      </w:pPr>
      <w:rPr>
        <w:b/>
      </w:rPr>
    </w:lvl>
    <w:lvl w:ilvl="1" w:tplc="9F38CF10">
      <w:start w:val="1"/>
      <w:numFmt w:val="lowerRoman"/>
      <w:lvlText w:val="(%2)"/>
      <w:lvlJc w:val="left"/>
      <w:pPr>
        <w:ind w:left="1080" w:hanging="360"/>
      </w:pPr>
      <w:rPr>
        <w:rFonts w:hint="default"/>
      </w:rPr>
    </w:lvl>
    <w:lvl w:ilvl="2" w:tplc="F6E41094">
      <w:numFmt w:val="bullet"/>
      <w:lvlText w:val="-"/>
      <w:lvlJc w:val="left"/>
      <w:pPr>
        <w:ind w:left="1980" w:hanging="360"/>
      </w:pPr>
      <w:rPr>
        <w:rFonts w:ascii="Arial" w:eastAsia="Times New Roman" w:hAnsi="Arial" w:cs="Arial" w:hint="default"/>
      </w:rPr>
    </w:lvl>
    <w:lvl w:ilvl="3" w:tplc="1F96210C">
      <w:start w:val="2"/>
      <w:numFmt w:val="bullet"/>
      <w:lvlText w:val="–"/>
      <w:lvlJc w:val="left"/>
      <w:pPr>
        <w:ind w:left="2520" w:hanging="360"/>
      </w:pPr>
      <w:rPr>
        <w:rFonts w:ascii="Arial" w:eastAsia="Times New Roman" w:hAnsi="Arial" w:cs="Arial"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9425B16"/>
    <w:multiLevelType w:val="hybridMultilevel"/>
    <w:tmpl w:val="6F58E444"/>
    <w:lvl w:ilvl="0" w:tplc="38DE2E4C">
      <w:start w:val="1"/>
      <w:numFmt w:val="lowerRoman"/>
      <w:lvlText w:val="(%1)"/>
      <w:lvlJc w:val="left"/>
      <w:pPr>
        <w:ind w:left="720" w:hanging="72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11504DB"/>
    <w:multiLevelType w:val="hybridMultilevel"/>
    <w:tmpl w:val="F2C4E8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5BA27B5"/>
    <w:multiLevelType w:val="hybridMultilevel"/>
    <w:tmpl w:val="2B0610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0F58BA"/>
    <w:multiLevelType w:val="hybridMultilevel"/>
    <w:tmpl w:val="451C965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43070E8"/>
    <w:multiLevelType w:val="hybridMultilevel"/>
    <w:tmpl w:val="984066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4FD3395"/>
    <w:multiLevelType w:val="hybridMultilevel"/>
    <w:tmpl w:val="3DA8A240"/>
    <w:lvl w:ilvl="0" w:tplc="7854A3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32609E"/>
    <w:multiLevelType w:val="hybridMultilevel"/>
    <w:tmpl w:val="ED8A463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7FB7BCC"/>
    <w:multiLevelType w:val="hybridMultilevel"/>
    <w:tmpl w:val="25164414"/>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6" w15:restartNumberingAfterBreak="0">
    <w:nsid w:val="60C06372"/>
    <w:multiLevelType w:val="hybridMultilevel"/>
    <w:tmpl w:val="E4BA5E74"/>
    <w:lvl w:ilvl="0" w:tplc="0CBE21B8">
      <w:start w:val="1"/>
      <w:numFmt w:val="lowerRoman"/>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F41A3A"/>
    <w:multiLevelType w:val="hybridMultilevel"/>
    <w:tmpl w:val="384E8032"/>
    <w:lvl w:ilvl="0" w:tplc="15D600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DE0968"/>
    <w:multiLevelType w:val="hybridMultilevel"/>
    <w:tmpl w:val="67DE4FB8"/>
    <w:lvl w:ilvl="0" w:tplc="55DAEF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794A16"/>
    <w:multiLevelType w:val="hybridMultilevel"/>
    <w:tmpl w:val="44B2B126"/>
    <w:lvl w:ilvl="0" w:tplc="A746D992">
      <w:start w:val="2"/>
      <w:numFmt w:val="lowerRoman"/>
      <w:lvlText w:val="(%1)"/>
      <w:lvlJc w:val="left"/>
      <w:pPr>
        <w:ind w:left="5760" w:hanging="720"/>
      </w:pPr>
      <w:rPr>
        <w:rFonts w:hint="default"/>
        <w:b/>
      </w:rPr>
    </w:lvl>
    <w:lvl w:ilvl="1" w:tplc="08090019" w:tentative="1">
      <w:start w:val="1"/>
      <w:numFmt w:val="lowerLetter"/>
      <w:lvlText w:val="%2."/>
      <w:lvlJc w:val="left"/>
      <w:pPr>
        <w:ind w:left="6120" w:hanging="360"/>
      </w:pPr>
    </w:lvl>
    <w:lvl w:ilvl="2" w:tplc="0809001B" w:tentative="1">
      <w:start w:val="1"/>
      <w:numFmt w:val="lowerRoman"/>
      <w:lvlText w:val="%3."/>
      <w:lvlJc w:val="right"/>
      <w:pPr>
        <w:ind w:left="6840" w:hanging="180"/>
      </w:pPr>
    </w:lvl>
    <w:lvl w:ilvl="3" w:tplc="0809000F" w:tentative="1">
      <w:start w:val="1"/>
      <w:numFmt w:val="decimal"/>
      <w:lvlText w:val="%4."/>
      <w:lvlJc w:val="left"/>
      <w:pPr>
        <w:ind w:left="7560" w:hanging="360"/>
      </w:pPr>
    </w:lvl>
    <w:lvl w:ilvl="4" w:tplc="08090019" w:tentative="1">
      <w:start w:val="1"/>
      <w:numFmt w:val="lowerLetter"/>
      <w:lvlText w:val="%5."/>
      <w:lvlJc w:val="left"/>
      <w:pPr>
        <w:ind w:left="8280" w:hanging="360"/>
      </w:pPr>
    </w:lvl>
    <w:lvl w:ilvl="5" w:tplc="0809001B" w:tentative="1">
      <w:start w:val="1"/>
      <w:numFmt w:val="lowerRoman"/>
      <w:lvlText w:val="%6."/>
      <w:lvlJc w:val="right"/>
      <w:pPr>
        <w:ind w:left="9000" w:hanging="180"/>
      </w:pPr>
    </w:lvl>
    <w:lvl w:ilvl="6" w:tplc="0809000F" w:tentative="1">
      <w:start w:val="1"/>
      <w:numFmt w:val="decimal"/>
      <w:lvlText w:val="%7."/>
      <w:lvlJc w:val="left"/>
      <w:pPr>
        <w:ind w:left="9720" w:hanging="360"/>
      </w:pPr>
    </w:lvl>
    <w:lvl w:ilvl="7" w:tplc="08090019" w:tentative="1">
      <w:start w:val="1"/>
      <w:numFmt w:val="lowerLetter"/>
      <w:lvlText w:val="%8."/>
      <w:lvlJc w:val="left"/>
      <w:pPr>
        <w:ind w:left="10440" w:hanging="360"/>
      </w:pPr>
    </w:lvl>
    <w:lvl w:ilvl="8" w:tplc="0809001B" w:tentative="1">
      <w:start w:val="1"/>
      <w:numFmt w:val="lowerRoman"/>
      <w:lvlText w:val="%9."/>
      <w:lvlJc w:val="right"/>
      <w:pPr>
        <w:ind w:left="11160" w:hanging="180"/>
      </w:pPr>
    </w:lvl>
  </w:abstractNum>
  <w:abstractNum w:abstractNumId="20" w15:restartNumberingAfterBreak="0">
    <w:nsid w:val="67F72B1F"/>
    <w:multiLevelType w:val="hybridMultilevel"/>
    <w:tmpl w:val="9488B070"/>
    <w:lvl w:ilvl="0" w:tplc="B778155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0E53BB"/>
    <w:multiLevelType w:val="hybridMultilevel"/>
    <w:tmpl w:val="624467E4"/>
    <w:lvl w:ilvl="0" w:tplc="4F3646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DA4A1A"/>
    <w:multiLevelType w:val="hybridMultilevel"/>
    <w:tmpl w:val="9D80B5B6"/>
    <w:lvl w:ilvl="0" w:tplc="FDAC41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F418AB"/>
    <w:multiLevelType w:val="hybridMultilevel"/>
    <w:tmpl w:val="99A86D22"/>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39596988">
    <w:abstractNumId w:val="8"/>
  </w:num>
  <w:num w:numId="2" w16cid:durableId="1826509071">
    <w:abstractNumId w:val="11"/>
  </w:num>
  <w:num w:numId="3" w16cid:durableId="1037969653">
    <w:abstractNumId w:val="7"/>
  </w:num>
  <w:num w:numId="4" w16cid:durableId="655645921">
    <w:abstractNumId w:val="19"/>
  </w:num>
  <w:num w:numId="5" w16cid:durableId="1305742566">
    <w:abstractNumId w:val="3"/>
  </w:num>
  <w:num w:numId="6" w16cid:durableId="1563980208">
    <w:abstractNumId w:val="2"/>
  </w:num>
  <w:num w:numId="7" w16cid:durableId="548686215">
    <w:abstractNumId w:val="22"/>
  </w:num>
  <w:num w:numId="8" w16cid:durableId="1359233859">
    <w:abstractNumId w:val="20"/>
  </w:num>
  <w:num w:numId="9" w16cid:durableId="983118393">
    <w:abstractNumId w:val="6"/>
  </w:num>
  <w:num w:numId="10" w16cid:durableId="234316685">
    <w:abstractNumId w:val="13"/>
  </w:num>
  <w:num w:numId="11" w16cid:durableId="1175536087">
    <w:abstractNumId w:val="10"/>
  </w:num>
  <w:num w:numId="12" w16cid:durableId="1367297650">
    <w:abstractNumId w:val="18"/>
  </w:num>
  <w:num w:numId="13" w16cid:durableId="301081679">
    <w:abstractNumId w:val="21"/>
  </w:num>
  <w:num w:numId="14" w16cid:durableId="922033663">
    <w:abstractNumId w:val="0"/>
  </w:num>
  <w:num w:numId="15" w16cid:durableId="229198350">
    <w:abstractNumId w:val="5"/>
  </w:num>
  <w:num w:numId="16" w16cid:durableId="877014356">
    <w:abstractNumId w:val="15"/>
  </w:num>
  <w:num w:numId="17" w16cid:durableId="1179390215">
    <w:abstractNumId w:val="1"/>
  </w:num>
  <w:num w:numId="18" w16cid:durableId="716204089">
    <w:abstractNumId w:val="23"/>
  </w:num>
  <w:num w:numId="19" w16cid:durableId="291712678">
    <w:abstractNumId w:val="12"/>
  </w:num>
  <w:num w:numId="20" w16cid:durableId="745879578">
    <w:abstractNumId w:val="16"/>
  </w:num>
  <w:num w:numId="21" w16cid:durableId="2100326332">
    <w:abstractNumId w:val="14"/>
  </w:num>
  <w:num w:numId="22" w16cid:durableId="708141639">
    <w:abstractNumId w:val="4"/>
  </w:num>
  <w:num w:numId="23" w16cid:durableId="602079734">
    <w:abstractNumId w:val="17"/>
  </w:num>
  <w:num w:numId="24" w16cid:durableId="14089177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E84"/>
    <w:rsid w:val="000066D8"/>
    <w:rsid w:val="000074E8"/>
    <w:rsid w:val="00013915"/>
    <w:rsid w:val="00020930"/>
    <w:rsid w:val="000216A4"/>
    <w:rsid w:val="000359CF"/>
    <w:rsid w:val="00036B25"/>
    <w:rsid w:val="00044A5C"/>
    <w:rsid w:val="00050168"/>
    <w:rsid w:val="00057615"/>
    <w:rsid w:val="00075B5C"/>
    <w:rsid w:val="000866EC"/>
    <w:rsid w:val="00090C70"/>
    <w:rsid w:val="000A2956"/>
    <w:rsid w:val="000A62FE"/>
    <w:rsid w:val="000A754E"/>
    <w:rsid w:val="000A7A45"/>
    <w:rsid w:val="000B2E9C"/>
    <w:rsid w:val="000C0DC0"/>
    <w:rsid w:val="000C59DA"/>
    <w:rsid w:val="000D1CF5"/>
    <w:rsid w:val="000D3240"/>
    <w:rsid w:val="000F087E"/>
    <w:rsid w:val="000F0A79"/>
    <w:rsid w:val="00107F03"/>
    <w:rsid w:val="001132A3"/>
    <w:rsid w:val="00116027"/>
    <w:rsid w:val="00116BFF"/>
    <w:rsid w:val="00121094"/>
    <w:rsid w:val="0012387F"/>
    <w:rsid w:val="001242A7"/>
    <w:rsid w:val="00127BA0"/>
    <w:rsid w:val="00131863"/>
    <w:rsid w:val="00134678"/>
    <w:rsid w:val="00135234"/>
    <w:rsid w:val="00135C34"/>
    <w:rsid w:val="00135E49"/>
    <w:rsid w:val="00135FF9"/>
    <w:rsid w:val="00140EA2"/>
    <w:rsid w:val="00143658"/>
    <w:rsid w:val="00143D8E"/>
    <w:rsid w:val="00146365"/>
    <w:rsid w:val="00150B3D"/>
    <w:rsid w:val="001543C5"/>
    <w:rsid w:val="00155C87"/>
    <w:rsid w:val="00156EA9"/>
    <w:rsid w:val="001606AE"/>
    <w:rsid w:val="00164963"/>
    <w:rsid w:val="00166DE4"/>
    <w:rsid w:val="00170485"/>
    <w:rsid w:val="00171014"/>
    <w:rsid w:val="00171478"/>
    <w:rsid w:val="00175E6F"/>
    <w:rsid w:val="0019046E"/>
    <w:rsid w:val="001950FE"/>
    <w:rsid w:val="001953B2"/>
    <w:rsid w:val="001A1034"/>
    <w:rsid w:val="001A394C"/>
    <w:rsid w:val="001A5DE4"/>
    <w:rsid w:val="001A5DE8"/>
    <w:rsid w:val="001B0FEF"/>
    <w:rsid w:val="001B7BAF"/>
    <w:rsid w:val="001B7CAF"/>
    <w:rsid w:val="001C223E"/>
    <w:rsid w:val="001D1C02"/>
    <w:rsid w:val="001D51C9"/>
    <w:rsid w:val="001E0096"/>
    <w:rsid w:val="001F62F7"/>
    <w:rsid w:val="001F660B"/>
    <w:rsid w:val="00205DA7"/>
    <w:rsid w:val="002126F7"/>
    <w:rsid w:val="00220BB3"/>
    <w:rsid w:val="00226898"/>
    <w:rsid w:val="002276F1"/>
    <w:rsid w:val="0023175C"/>
    <w:rsid w:val="00235E4A"/>
    <w:rsid w:val="002457FF"/>
    <w:rsid w:val="00252CF6"/>
    <w:rsid w:val="00256607"/>
    <w:rsid w:val="0026206E"/>
    <w:rsid w:val="002640EE"/>
    <w:rsid w:val="002658BC"/>
    <w:rsid w:val="002767B1"/>
    <w:rsid w:val="00277917"/>
    <w:rsid w:val="0029050C"/>
    <w:rsid w:val="002930F6"/>
    <w:rsid w:val="00293386"/>
    <w:rsid w:val="002A0DE0"/>
    <w:rsid w:val="002A4539"/>
    <w:rsid w:val="002B6913"/>
    <w:rsid w:val="002C146A"/>
    <w:rsid w:val="002C1F82"/>
    <w:rsid w:val="002C58E9"/>
    <w:rsid w:val="002D3DFE"/>
    <w:rsid w:val="002E0080"/>
    <w:rsid w:val="002E1747"/>
    <w:rsid w:val="002E3805"/>
    <w:rsid w:val="00304345"/>
    <w:rsid w:val="003137E4"/>
    <w:rsid w:val="00315D2C"/>
    <w:rsid w:val="003229CD"/>
    <w:rsid w:val="00322B15"/>
    <w:rsid w:val="00323D42"/>
    <w:rsid w:val="00331847"/>
    <w:rsid w:val="003327F3"/>
    <w:rsid w:val="003420CB"/>
    <w:rsid w:val="00343A73"/>
    <w:rsid w:val="00345036"/>
    <w:rsid w:val="00350007"/>
    <w:rsid w:val="00350350"/>
    <w:rsid w:val="00351169"/>
    <w:rsid w:val="003524CF"/>
    <w:rsid w:val="003544B6"/>
    <w:rsid w:val="00366D0D"/>
    <w:rsid w:val="00367D5B"/>
    <w:rsid w:val="00371B54"/>
    <w:rsid w:val="00371C89"/>
    <w:rsid w:val="003733D2"/>
    <w:rsid w:val="0037442A"/>
    <w:rsid w:val="0037619B"/>
    <w:rsid w:val="00376FB3"/>
    <w:rsid w:val="003841F1"/>
    <w:rsid w:val="00386EF5"/>
    <w:rsid w:val="00387B4D"/>
    <w:rsid w:val="003A1305"/>
    <w:rsid w:val="003A196C"/>
    <w:rsid w:val="003A1F01"/>
    <w:rsid w:val="003A2341"/>
    <w:rsid w:val="003A39D6"/>
    <w:rsid w:val="003B5577"/>
    <w:rsid w:val="003C65C8"/>
    <w:rsid w:val="003D3282"/>
    <w:rsid w:val="003D3671"/>
    <w:rsid w:val="003D38D1"/>
    <w:rsid w:val="003E0EFE"/>
    <w:rsid w:val="003E676E"/>
    <w:rsid w:val="003E7E84"/>
    <w:rsid w:val="003F1CA5"/>
    <w:rsid w:val="003F6361"/>
    <w:rsid w:val="0040540C"/>
    <w:rsid w:val="00407D44"/>
    <w:rsid w:val="00417A08"/>
    <w:rsid w:val="004369ED"/>
    <w:rsid w:val="00442FA1"/>
    <w:rsid w:val="0044434B"/>
    <w:rsid w:val="00445338"/>
    <w:rsid w:val="00450D82"/>
    <w:rsid w:val="00455522"/>
    <w:rsid w:val="00456148"/>
    <w:rsid w:val="00457D5F"/>
    <w:rsid w:val="00462F07"/>
    <w:rsid w:val="00471C9A"/>
    <w:rsid w:val="004756C1"/>
    <w:rsid w:val="00477232"/>
    <w:rsid w:val="00481E98"/>
    <w:rsid w:val="00483B55"/>
    <w:rsid w:val="00485D38"/>
    <w:rsid w:val="00486921"/>
    <w:rsid w:val="0049470F"/>
    <w:rsid w:val="00494EBB"/>
    <w:rsid w:val="00497A66"/>
    <w:rsid w:val="004A2BF1"/>
    <w:rsid w:val="004A3937"/>
    <w:rsid w:val="004B02E3"/>
    <w:rsid w:val="004B5797"/>
    <w:rsid w:val="004B57AC"/>
    <w:rsid w:val="004B5A7F"/>
    <w:rsid w:val="004C0AF3"/>
    <w:rsid w:val="004D6B18"/>
    <w:rsid w:val="004E0823"/>
    <w:rsid w:val="004E223F"/>
    <w:rsid w:val="004E368B"/>
    <w:rsid w:val="004E56EC"/>
    <w:rsid w:val="004E75C9"/>
    <w:rsid w:val="004E7C32"/>
    <w:rsid w:val="004F2404"/>
    <w:rsid w:val="00500B50"/>
    <w:rsid w:val="005036BA"/>
    <w:rsid w:val="00511999"/>
    <w:rsid w:val="005123E8"/>
    <w:rsid w:val="00513A20"/>
    <w:rsid w:val="00521841"/>
    <w:rsid w:val="00522284"/>
    <w:rsid w:val="0052443F"/>
    <w:rsid w:val="00525701"/>
    <w:rsid w:val="0052604B"/>
    <w:rsid w:val="005459B2"/>
    <w:rsid w:val="005524F8"/>
    <w:rsid w:val="005570B9"/>
    <w:rsid w:val="00557A02"/>
    <w:rsid w:val="0056418C"/>
    <w:rsid w:val="00571F25"/>
    <w:rsid w:val="005726ED"/>
    <w:rsid w:val="00573DA6"/>
    <w:rsid w:val="005A08AF"/>
    <w:rsid w:val="005B0395"/>
    <w:rsid w:val="005B12ED"/>
    <w:rsid w:val="005B40A2"/>
    <w:rsid w:val="005C3AF8"/>
    <w:rsid w:val="005C445D"/>
    <w:rsid w:val="005C7DCB"/>
    <w:rsid w:val="005D0548"/>
    <w:rsid w:val="005D5FFC"/>
    <w:rsid w:val="005D720A"/>
    <w:rsid w:val="005E6BC7"/>
    <w:rsid w:val="005F35E8"/>
    <w:rsid w:val="005F5C76"/>
    <w:rsid w:val="00602946"/>
    <w:rsid w:val="006070E9"/>
    <w:rsid w:val="00607B88"/>
    <w:rsid w:val="006142D8"/>
    <w:rsid w:val="00623AA3"/>
    <w:rsid w:val="00626933"/>
    <w:rsid w:val="00626941"/>
    <w:rsid w:val="00634728"/>
    <w:rsid w:val="00640579"/>
    <w:rsid w:val="006407DA"/>
    <w:rsid w:val="00641AB3"/>
    <w:rsid w:val="0065393E"/>
    <w:rsid w:val="00655C85"/>
    <w:rsid w:val="0066014E"/>
    <w:rsid w:val="00662B35"/>
    <w:rsid w:val="00665C46"/>
    <w:rsid w:val="006700B9"/>
    <w:rsid w:val="006748AF"/>
    <w:rsid w:val="00685122"/>
    <w:rsid w:val="006906D9"/>
    <w:rsid w:val="00691275"/>
    <w:rsid w:val="0069381E"/>
    <w:rsid w:val="006949A3"/>
    <w:rsid w:val="00695D60"/>
    <w:rsid w:val="006A002A"/>
    <w:rsid w:val="006A252F"/>
    <w:rsid w:val="006A34EE"/>
    <w:rsid w:val="006B03DD"/>
    <w:rsid w:val="006B1DAC"/>
    <w:rsid w:val="006B3FF2"/>
    <w:rsid w:val="006C0A8D"/>
    <w:rsid w:val="006D6A2E"/>
    <w:rsid w:val="007006D2"/>
    <w:rsid w:val="00702791"/>
    <w:rsid w:val="007100A2"/>
    <w:rsid w:val="007115C7"/>
    <w:rsid w:val="00715C9D"/>
    <w:rsid w:val="00717000"/>
    <w:rsid w:val="007178E3"/>
    <w:rsid w:val="00737E27"/>
    <w:rsid w:val="00741254"/>
    <w:rsid w:val="00744C70"/>
    <w:rsid w:val="00751840"/>
    <w:rsid w:val="00751DCE"/>
    <w:rsid w:val="00762906"/>
    <w:rsid w:val="00763873"/>
    <w:rsid w:val="00763E0D"/>
    <w:rsid w:val="007729CD"/>
    <w:rsid w:val="00773A14"/>
    <w:rsid w:val="007746DF"/>
    <w:rsid w:val="007850A7"/>
    <w:rsid w:val="0078567D"/>
    <w:rsid w:val="007A32F3"/>
    <w:rsid w:val="007B20E2"/>
    <w:rsid w:val="007D353A"/>
    <w:rsid w:val="007D4462"/>
    <w:rsid w:val="007D7744"/>
    <w:rsid w:val="007E2AAF"/>
    <w:rsid w:val="007E3195"/>
    <w:rsid w:val="007E5A20"/>
    <w:rsid w:val="007E6C5D"/>
    <w:rsid w:val="007F312A"/>
    <w:rsid w:val="007F3AE7"/>
    <w:rsid w:val="0080152F"/>
    <w:rsid w:val="008072C8"/>
    <w:rsid w:val="0082216E"/>
    <w:rsid w:val="0083518A"/>
    <w:rsid w:val="00837CF3"/>
    <w:rsid w:val="0084153F"/>
    <w:rsid w:val="008425FA"/>
    <w:rsid w:val="008472AB"/>
    <w:rsid w:val="00857284"/>
    <w:rsid w:val="00860ED8"/>
    <w:rsid w:val="008629F5"/>
    <w:rsid w:val="008713BC"/>
    <w:rsid w:val="00873E42"/>
    <w:rsid w:val="0088544E"/>
    <w:rsid w:val="00890EC9"/>
    <w:rsid w:val="008972AD"/>
    <w:rsid w:val="00897EEE"/>
    <w:rsid w:val="008A0A9E"/>
    <w:rsid w:val="008A5EF9"/>
    <w:rsid w:val="008A69B3"/>
    <w:rsid w:val="008A7523"/>
    <w:rsid w:val="008B39FE"/>
    <w:rsid w:val="008B51F8"/>
    <w:rsid w:val="008C0465"/>
    <w:rsid w:val="008E48D6"/>
    <w:rsid w:val="008E5541"/>
    <w:rsid w:val="008E6CFB"/>
    <w:rsid w:val="008F151C"/>
    <w:rsid w:val="008F52D2"/>
    <w:rsid w:val="0090432C"/>
    <w:rsid w:val="00904684"/>
    <w:rsid w:val="00906978"/>
    <w:rsid w:val="00910E62"/>
    <w:rsid w:val="00912E8A"/>
    <w:rsid w:val="00913D3B"/>
    <w:rsid w:val="009158F0"/>
    <w:rsid w:val="00924E08"/>
    <w:rsid w:val="00925F1E"/>
    <w:rsid w:val="00927415"/>
    <w:rsid w:val="0093371E"/>
    <w:rsid w:val="00933CAC"/>
    <w:rsid w:val="0094052B"/>
    <w:rsid w:val="00941A0E"/>
    <w:rsid w:val="00943B6E"/>
    <w:rsid w:val="00950B8A"/>
    <w:rsid w:val="00951CCD"/>
    <w:rsid w:val="00957138"/>
    <w:rsid w:val="00957F4C"/>
    <w:rsid w:val="00961047"/>
    <w:rsid w:val="0096307F"/>
    <w:rsid w:val="00974005"/>
    <w:rsid w:val="00974B19"/>
    <w:rsid w:val="00981E59"/>
    <w:rsid w:val="00983075"/>
    <w:rsid w:val="00984171"/>
    <w:rsid w:val="009849A4"/>
    <w:rsid w:val="00985B12"/>
    <w:rsid w:val="00996C2C"/>
    <w:rsid w:val="009A3E11"/>
    <w:rsid w:val="009A5774"/>
    <w:rsid w:val="009A613F"/>
    <w:rsid w:val="009A7CE5"/>
    <w:rsid w:val="009B33C4"/>
    <w:rsid w:val="009B6503"/>
    <w:rsid w:val="009B77E9"/>
    <w:rsid w:val="009B7D57"/>
    <w:rsid w:val="009C2D93"/>
    <w:rsid w:val="009C588D"/>
    <w:rsid w:val="009C7082"/>
    <w:rsid w:val="009C7E9F"/>
    <w:rsid w:val="009D2B01"/>
    <w:rsid w:val="009D5AEA"/>
    <w:rsid w:val="009D5CAA"/>
    <w:rsid w:val="009E1E51"/>
    <w:rsid w:val="009E4A89"/>
    <w:rsid w:val="009E7A60"/>
    <w:rsid w:val="009F1EA4"/>
    <w:rsid w:val="009F2BB9"/>
    <w:rsid w:val="009F4DF2"/>
    <w:rsid w:val="009F7EF0"/>
    <w:rsid w:val="00A12CE9"/>
    <w:rsid w:val="00A27C9A"/>
    <w:rsid w:val="00A33650"/>
    <w:rsid w:val="00A37101"/>
    <w:rsid w:val="00A40986"/>
    <w:rsid w:val="00A44175"/>
    <w:rsid w:val="00A444B4"/>
    <w:rsid w:val="00A44CDF"/>
    <w:rsid w:val="00A5224C"/>
    <w:rsid w:val="00A52439"/>
    <w:rsid w:val="00A54CB1"/>
    <w:rsid w:val="00A55183"/>
    <w:rsid w:val="00A75857"/>
    <w:rsid w:val="00A9039F"/>
    <w:rsid w:val="00A91B96"/>
    <w:rsid w:val="00A9363A"/>
    <w:rsid w:val="00AA0186"/>
    <w:rsid w:val="00AA13A5"/>
    <w:rsid w:val="00AB34BB"/>
    <w:rsid w:val="00AB5C5C"/>
    <w:rsid w:val="00AB7D8D"/>
    <w:rsid w:val="00AC2E07"/>
    <w:rsid w:val="00AC619A"/>
    <w:rsid w:val="00AD5047"/>
    <w:rsid w:val="00AD5524"/>
    <w:rsid w:val="00AD595D"/>
    <w:rsid w:val="00AD5EC4"/>
    <w:rsid w:val="00AE3F15"/>
    <w:rsid w:val="00AF74DF"/>
    <w:rsid w:val="00B02E98"/>
    <w:rsid w:val="00B02ECF"/>
    <w:rsid w:val="00B034BC"/>
    <w:rsid w:val="00B06A18"/>
    <w:rsid w:val="00B06D8F"/>
    <w:rsid w:val="00B15961"/>
    <w:rsid w:val="00B230EE"/>
    <w:rsid w:val="00B24D83"/>
    <w:rsid w:val="00B266A6"/>
    <w:rsid w:val="00B313C6"/>
    <w:rsid w:val="00B321DF"/>
    <w:rsid w:val="00B35EB9"/>
    <w:rsid w:val="00B463C1"/>
    <w:rsid w:val="00B466D7"/>
    <w:rsid w:val="00B52F89"/>
    <w:rsid w:val="00B601C8"/>
    <w:rsid w:val="00B60E10"/>
    <w:rsid w:val="00B76E7B"/>
    <w:rsid w:val="00B82961"/>
    <w:rsid w:val="00B865E7"/>
    <w:rsid w:val="00BA0BB8"/>
    <w:rsid w:val="00BA1564"/>
    <w:rsid w:val="00BA35A1"/>
    <w:rsid w:val="00BA40E1"/>
    <w:rsid w:val="00BA625F"/>
    <w:rsid w:val="00BB4E13"/>
    <w:rsid w:val="00BC58EF"/>
    <w:rsid w:val="00BC5A0B"/>
    <w:rsid w:val="00BD1F9D"/>
    <w:rsid w:val="00BD3221"/>
    <w:rsid w:val="00BE55E6"/>
    <w:rsid w:val="00C17D4C"/>
    <w:rsid w:val="00C30C92"/>
    <w:rsid w:val="00C33EF9"/>
    <w:rsid w:val="00C3634D"/>
    <w:rsid w:val="00C37571"/>
    <w:rsid w:val="00C4023F"/>
    <w:rsid w:val="00C5394F"/>
    <w:rsid w:val="00C54A32"/>
    <w:rsid w:val="00C563EA"/>
    <w:rsid w:val="00C72A14"/>
    <w:rsid w:val="00C74DAB"/>
    <w:rsid w:val="00C9714A"/>
    <w:rsid w:val="00C972EB"/>
    <w:rsid w:val="00CA274E"/>
    <w:rsid w:val="00CA7B1F"/>
    <w:rsid w:val="00CA7C00"/>
    <w:rsid w:val="00CB083D"/>
    <w:rsid w:val="00CB2810"/>
    <w:rsid w:val="00CB2D12"/>
    <w:rsid w:val="00CB6488"/>
    <w:rsid w:val="00CC2793"/>
    <w:rsid w:val="00CC280D"/>
    <w:rsid w:val="00CC4973"/>
    <w:rsid w:val="00CC5585"/>
    <w:rsid w:val="00CC6DC8"/>
    <w:rsid w:val="00CD0982"/>
    <w:rsid w:val="00CD191B"/>
    <w:rsid w:val="00CE20AB"/>
    <w:rsid w:val="00CE4ED9"/>
    <w:rsid w:val="00CF0CC0"/>
    <w:rsid w:val="00CF1D3B"/>
    <w:rsid w:val="00D020F4"/>
    <w:rsid w:val="00D02912"/>
    <w:rsid w:val="00D163DB"/>
    <w:rsid w:val="00D21DED"/>
    <w:rsid w:val="00D36518"/>
    <w:rsid w:val="00D36F1B"/>
    <w:rsid w:val="00D40811"/>
    <w:rsid w:val="00D4099E"/>
    <w:rsid w:val="00D419FD"/>
    <w:rsid w:val="00D46615"/>
    <w:rsid w:val="00D479E3"/>
    <w:rsid w:val="00D47DB9"/>
    <w:rsid w:val="00D5097D"/>
    <w:rsid w:val="00D5268B"/>
    <w:rsid w:val="00D539C6"/>
    <w:rsid w:val="00D600AF"/>
    <w:rsid w:val="00D65280"/>
    <w:rsid w:val="00D65290"/>
    <w:rsid w:val="00D65E3A"/>
    <w:rsid w:val="00D7570D"/>
    <w:rsid w:val="00D84C83"/>
    <w:rsid w:val="00D85F3C"/>
    <w:rsid w:val="00D877F6"/>
    <w:rsid w:val="00D91A81"/>
    <w:rsid w:val="00D94CB5"/>
    <w:rsid w:val="00DB0E88"/>
    <w:rsid w:val="00DB28D1"/>
    <w:rsid w:val="00DB28E4"/>
    <w:rsid w:val="00DB3D70"/>
    <w:rsid w:val="00DB68DB"/>
    <w:rsid w:val="00DC4C4E"/>
    <w:rsid w:val="00DC4D80"/>
    <w:rsid w:val="00DC739D"/>
    <w:rsid w:val="00DD172F"/>
    <w:rsid w:val="00DD29E2"/>
    <w:rsid w:val="00DD5F11"/>
    <w:rsid w:val="00DE0D2B"/>
    <w:rsid w:val="00DE7CBE"/>
    <w:rsid w:val="00DF155E"/>
    <w:rsid w:val="00DF6DE1"/>
    <w:rsid w:val="00DF76D7"/>
    <w:rsid w:val="00DF78E1"/>
    <w:rsid w:val="00E0138A"/>
    <w:rsid w:val="00E01590"/>
    <w:rsid w:val="00E02A61"/>
    <w:rsid w:val="00E13D97"/>
    <w:rsid w:val="00E153C9"/>
    <w:rsid w:val="00E155D5"/>
    <w:rsid w:val="00E20171"/>
    <w:rsid w:val="00E20286"/>
    <w:rsid w:val="00E202E9"/>
    <w:rsid w:val="00E21B4C"/>
    <w:rsid w:val="00E46C0D"/>
    <w:rsid w:val="00E56B39"/>
    <w:rsid w:val="00E63404"/>
    <w:rsid w:val="00E641FE"/>
    <w:rsid w:val="00E70B85"/>
    <w:rsid w:val="00E75C21"/>
    <w:rsid w:val="00E847E5"/>
    <w:rsid w:val="00E9390E"/>
    <w:rsid w:val="00EA6BA4"/>
    <w:rsid w:val="00EA7982"/>
    <w:rsid w:val="00EB39C9"/>
    <w:rsid w:val="00EB3A76"/>
    <w:rsid w:val="00EB59E7"/>
    <w:rsid w:val="00EB6BD5"/>
    <w:rsid w:val="00EC3E97"/>
    <w:rsid w:val="00EC6897"/>
    <w:rsid w:val="00EC6D69"/>
    <w:rsid w:val="00ED5C37"/>
    <w:rsid w:val="00ED7A9F"/>
    <w:rsid w:val="00EF3E14"/>
    <w:rsid w:val="00EF4430"/>
    <w:rsid w:val="00EF649A"/>
    <w:rsid w:val="00F056B4"/>
    <w:rsid w:val="00F062A9"/>
    <w:rsid w:val="00F07438"/>
    <w:rsid w:val="00F16B2E"/>
    <w:rsid w:val="00F16D6A"/>
    <w:rsid w:val="00F31807"/>
    <w:rsid w:val="00F46D20"/>
    <w:rsid w:val="00F46DD1"/>
    <w:rsid w:val="00F4715C"/>
    <w:rsid w:val="00F648C5"/>
    <w:rsid w:val="00F7539C"/>
    <w:rsid w:val="00F7638E"/>
    <w:rsid w:val="00F83621"/>
    <w:rsid w:val="00F846F2"/>
    <w:rsid w:val="00F8679A"/>
    <w:rsid w:val="00F963E0"/>
    <w:rsid w:val="00FA37F9"/>
    <w:rsid w:val="00FA483E"/>
    <w:rsid w:val="00FA7A2C"/>
    <w:rsid w:val="00FB50A1"/>
    <w:rsid w:val="00FB7BBF"/>
    <w:rsid w:val="00FC7C7B"/>
    <w:rsid w:val="00FD070D"/>
    <w:rsid w:val="00FD080B"/>
    <w:rsid w:val="00FD6185"/>
    <w:rsid w:val="00FD6979"/>
    <w:rsid w:val="00FD76B9"/>
    <w:rsid w:val="00FD7B05"/>
    <w:rsid w:val="00FE232C"/>
    <w:rsid w:val="00FF2638"/>
    <w:rsid w:val="00FF68F6"/>
    <w:rsid w:val="00FF74DA"/>
    <w:rsid w:val="00FF7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5090E"/>
  <w15:chartTrackingRefBased/>
  <w15:docId w15:val="{D4E8351F-59F7-4462-80F2-16CDB0A8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5C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7E8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F649A"/>
    <w:pPr>
      <w:ind w:left="720"/>
      <w:contextualSpacing/>
    </w:pPr>
  </w:style>
  <w:style w:type="paragraph" w:customStyle="1" w:styleId="msolistparagraph0">
    <w:name w:val="msolistparagraph"/>
    <w:basedOn w:val="Normal"/>
    <w:rsid w:val="00090C70"/>
    <w:pPr>
      <w:ind w:left="720"/>
    </w:pPr>
    <w:rPr>
      <w:rFonts w:ascii="Calibri" w:hAnsi="Calibri"/>
      <w:sz w:val="22"/>
      <w:szCs w:val="22"/>
    </w:rPr>
  </w:style>
  <w:style w:type="character" w:styleId="Hyperlink">
    <w:name w:val="Hyperlink"/>
    <w:basedOn w:val="DefaultParagraphFont"/>
    <w:uiPriority w:val="99"/>
    <w:unhideWhenUsed/>
    <w:rsid w:val="00DE7CBE"/>
    <w:rPr>
      <w:color w:val="0563C1" w:themeColor="hyperlink"/>
      <w:u w:val="single"/>
    </w:rPr>
  </w:style>
  <w:style w:type="paragraph" w:styleId="BalloonText">
    <w:name w:val="Balloon Text"/>
    <w:basedOn w:val="Normal"/>
    <w:link w:val="BalloonTextChar"/>
    <w:uiPriority w:val="99"/>
    <w:semiHidden/>
    <w:unhideWhenUsed/>
    <w:rsid w:val="00951C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CCD"/>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951CCD"/>
    <w:rPr>
      <w:sz w:val="16"/>
      <w:szCs w:val="16"/>
    </w:rPr>
  </w:style>
  <w:style w:type="paragraph" w:styleId="CommentText">
    <w:name w:val="annotation text"/>
    <w:basedOn w:val="Normal"/>
    <w:link w:val="CommentTextChar"/>
    <w:uiPriority w:val="99"/>
    <w:semiHidden/>
    <w:unhideWhenUsed/>
    <w:rsid w:val="00951CCD"/>
    <w:rPr>
      <w:sz w:val="20"/>
      <w:szCs w:val="20"/>
    </w:rPr>
  </w:style>
  <w:style w:type="character" w:customStyle="1" w:styleId="CommentTextChar">
    <w:name w:val="Comment Text Char"/>
    <w:basedOn w:val="DefaultParagraphFont"/>
    <w:link w:val="CommentText"/>
    <w:uiPriority w:val="99"/>
    <w:semiHidden/>
    <w:rsid w:val="00951CC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51CCD"/>
    <w:rPr>
      <w:b/>
      <w:bCs/>
    </w:rPr>
  </w:style>
  <w:style w:type="character" w:customStyle="1" w:styleId="CommentSubjectChar">
    <w:name w:val="Comment Subject Char"/>
    <w:basedOn w:val="CommentTextChar"/>
    <w:link w:val="CommentSubject"/>
    <w:uiPriority w:val="99"/>
    <w:semiHidden/>
    <w:rsid w:val="00951CCD"/>
    <w:rPr>
      <w:rFonts w:ascii="Times New Roman" w:eastAsia="Times New Roman" w:hAnsi="Times New Roman" w:cs="Times New Roman"/>
      <w:b/>
      <w:bCs/>
      <w:sz w:val="20"/>
      <w:szCs w:val="20"/>
      <w:lang w:eastAsia="en-GB"/>
    </w:rPr>
  </w:style>
  <w:style w:type="paragraph" w:styleId="Revision">
    <w:name w:val="Revision"/>
    <w:hidden/>
    <w:uiPriority w:val="99"/>
    <w:semiHidden/>
    <w:rsid w:val="00D65280"/>
    <w:pPr>
      <w:spacing w:after="0"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4A3937"/>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4A3937"/>
    <w:rPr>
      <w:rFonts w:ascii="Calibri" w:hAnsi="Calibri"/>
      <w:szCs w:val="21"/>
    </w:rPr>
  </w:style>
  <w:style w:type="character" w:styleId="FollowedHyperlink">
    <w:name w:val="FollowedHyperlink"/>
    <w:basedOn w:val="DefaultParagraphFont"/>
    <w:uiPriority w:val="99"/>
    <w:semiHidden/>
    <w:unhideWhenUsed/>
    <w:rsid w:val="00D21DED"/>
    <w:rPr>
      <w:color w:val="954F72" w:themeColor="followedHyperlink"/>
      <w:u w:val="single"/>
    </w:rPr>
  </w:style>
  <w:style w:type="paragraph" w:styleId="NormalWeb">
    <w:name w:val="Normal (Web)"/>
    <w:basedOn w:val="Normal"/>
    <w:uiPriority w:val="99"/>
    <w:semiHidden/>
    <w:unhideWhenUsed/>
    <w:rsid w:val="007F3AE7"/>
  </w:style>
  <w:style w:type="character" w:customStyle="1" w:styleId="UnresolvedMention1">
    <w:name w:val="Unresolved Mention1"/>
    <w:basedOn w:val="DefaultParagraphFont"/>
    <w:uiPriority w:val="99"/>
    <w:semiHidden/>
    <w:unhideWhenUsed/>
    <w:rsid w:val="00A91B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55979">
      <w:bodyDiv w:val="1"/>
      <w:marLeft w:val="0"/>
      <w:marRight w:val="0"/>
      <w:marTop w:val="0"/>
      <w:marBottom w:val="0"/>
      <w:divBdr>
        <w:top w:val="none" w:sz="0" w:space="0" w:color="auto"/>
        <w:left w:val="none" w:sz="0" w:space="0" w:color="auto"/>
        <w:bottom w:val="none" w:sz="0" w:space="0" w:color="auto"/>
        <w:right w:val="none" w:sz="0" w:space="0" w:color="auto"/>
      </w:divBdr>
    </w:div>
    <w:div w:id="267129691">
      <w:bodyDiv w:val="1"/>
      <w:marLeft w:val="0"/>
      <w:marRight w:val="0"/>
      <w:marTop w:val="0"/>
      <w:marBottom w:val="0"/>
      <w:divBdr>
        <w:top w:val="none" w:sz="0" w:space="0" w:color="auto"/>
        <w:left w:val="none" w:sz="0" w:space="0" w:color="auto"/>
        <w:bottom w:val="none" w:sz="0" w:space="0" w:color="auto"/>
        <w:right w:val="none" w:sz="0" w:space="0" w:color="auto"/>
      </w:divBdr>
    </w:div>
    <w:div w:id="400564762">
      <w:bodyDiv w:val="1"/>
      <w:marLeft w:val="0"/>
      <w:marRight w:val="0"/>
      <w:marTop w:val="0"/>
      <w:marBottom w:val="0"/>
      <w:divBdr>
        <w:top w:val="none" w:sz="0" w:space="0" w:color="auto"/>
        <w:left w:val="none" w:sz="0" w:space="0" w:color="auto"/>
        <w:bottom w:val="none" w:sz="0" w:space="0" w:color="auto"/>
        <w:right w:val="none" w:sz="0" w:space="0" w:color="auto"/>
      </w:divBdr>
    </w:div>
    <w:div w:id="488130374">
      <w:bodyDiv w:val="1"/>
      <w:marLeft w:val="0"/>
      <w:marRight w:val="0"/>
      <w:marTop w:val="0"/>
      <w:marBottom w:val="0"/>
      <w:divBdr>
        <w:top w:val="none" w:sz="0" w:space="0" w:color="auto"/>
        <w:left w:val="none" w:sz="0" w:space="0" w:color="auto"/>
        <w:bottom w:val="none" w:sz="0" w:space="0" w:color="auto"/>
        <w:right w:val="none" w:sz="0" w:space="0" w:color="auto"/>
      </w:divBdr>
    </w:div>
    <w:div w:id="503975873">
      <w:bodyDiv w:val="1"/>
      <w:marLeft w:val="0"/>
      <w:marRight w:val="0"/>
      <w:marTop w:val="0"/>
      <w:marBottom w:val="0"/>
      <w:divBdr>
        <w:top w:val="none" w:sz="0" w:space="0" w:color="auto"/>
        <w:left w:val="none" w:sz="0" w:space="0" w:color="auto"/>
        <w:bottom w:val="none" w:sz="0" w:space="0" w:color="auto"/>
        <w:right w:val="none" w:sz="0" w:space="0" w:color="auto"/>
      </w:divBdr>
    </w:div>
    <w:div w:id="695034605">
      <w:bodyDiv w:val="1"/>
      <w:marLeft w:val="0"/>
      <w:marRight w:val="0"/>
      <w:marTop w:val="0"/>
      <w:marBottom w:val="0"/>
      <w:divBdr>
        <w:top w:val="none" w:sz="0" w:space="0" w:color="auto"/>
        <w:left w:val="none" w:sz="0" w:space="0" w:color="auto"/>
        <w:bottom w:val="none" w:sz="0" w:space="0" w:color="auto"/>
        <w:right w:val="none" w:sz="0" w:space="0" w:color="auto"/>
      </w:divBdr>
    </w:div>
    <w:div w:id="920992802">
      <w:bodyDiv w:val="1"/>
      <w:marLeft w:val="0"/>
      <w:marRight w:val="0"/>
      <w:marTop w:val="0"/>
      <w:marBottom w:val="0"/>
      <w:divBdr>
        <w:top w:val="none" w:sz="0" w:space="0" w:color="auto"/>
        <w:left w:val="none" w:sz="0" w:space="0" w:color="auto"/>
        <w:bottom w:val="none" w:sz="0" w:space="0" w:color="auto"/>
        <w:right w:val="none" w:sz="0" w:space="0" w:color="auto"/>
      </w:divBdr>
    </w:div>
    <w:div w:id="1086003275">
      <w:bodyDiv w:val="1"/>
      <w:marLeft w:val="0"/>
      <w:marRight w:val="0"/>
      <w:marTop w:val="0"/>
      <w:marBottom w:val="0"/>
      <w:divBdr>
        <w:top w:val="none" w:sz="0" w:space="0" w:color="auto"/>
        <w:left w:val="none" w:sz="0" w:space="0" w:color="auto"/>
        <w:bottom w:val="none" w:sz="0" w:space="0" w:color="auto"/>
        <w:right w:val="none" w:sz="0" w:space="0" w:color="auto"/>
      </w:divBdr>
    </w:div>
    <w:div w:id="1169559557">
      <w:bodyDiv w:val="1"/>
      <w:marLeft w:val="0"/>
      <w:marRight w:val="0"/>
      <w:marTop w:val="0"/>
      <w:marBottom w:val="0"/>
      <w:divBdr>
        <w:top w:val="none" w:sz="0" w:space="0" w:color="auto"/>
        <w:left w:val="none" w:sz="0" w:space="0" w:color="auto"/>
        <w:bottom w:val="none" w:sz="0" w:space="0" w:color="auto"/>
        <w:right w:val="none" w:sz="0" w:space="0" w:color="auto"/>
      </w:divBdr>
    </w:div>
    <w:div w:id="1182014957">
      <w:bodyDiv w:val="1"/>
      <w:marLeft w:val="0"/>
      <w:marRight w:val="0"/>
      <w:marTop w:val="0"/>
      <w:marBottom w:val="0"/>
      <w:divBdr>
        <w:top w:val="none" w:sz="0" w:space="0" w:color="auto"/>
        <w:left w:val="none" w:sz="0" w:space="0" w:color="auto"/>
        <w:bottom w:val="none" w:sz="0" w:space="0" w:color="auto"/>
        <w:right w:val="none" w:sz="0" w:space="0" w:color="auto"/>
      </w:divBdr>
    </w:div>
    <w:div w:id="1251163116">
      <w:bodyDiv w:val="1"/>
      <w:marLeft w:val="0"/>
      <w:marRight w:val="0"/>
      <w:marTop w:val="0"/>
      <w:marBottom w:val="0"/>
      <w:divBdr>
        <w:top w:val="none" w:sz="0" w:space="0" w:color="auto"/>
        <w:left w:val="none" w:sz="0" w:space="0" w:color="auto"/>
        <w:bottom w:val="none" w:sz="0" w:space="0" w:color="auto"/>
        <w:right w:val="none" w:sz="0" w:space="0" w:color="auto"/>
      </w:divBdr>
    </w:div>
    <w:div w:id="1356007465">
      <w:bodyDiv w:val="1"/>
      <w:marLeft w:val="0"/>
      <w:marRight w:val="0"/>
      <w:marTop w:val="0"/>
      <w:marBottom w:val="0"/>
      <w:divBdr>
        <w:top w:val="none" w:sz="0" w:space="0" w:color="auto"/>
        <w:left w:val="none" w:sz="0" w:space="0" w:color="auto"/>
        <w:bottom w:val="none" w:sz="0" w:space="0" w:color="auto"/>
        <w:right w:val="none" w:sz="0" w:space="0" w:color="auto"/>
      </w:divBdr>
    </w:div>
    <w:div w:id="1444612728">
      <w:bodyDiv w:val="1"/>
      <w:marLeft w:val="0"/>
      <w:marRight w:val="0"/>
      <w:marTop w:val="0"/>
      <w:marBottom w:val="0"/>
      <w:divBdr>
        <w:top w:val="none" w:sz="0" w:space="0" w:color="auto"/>
        <w:left w:val="none" w:sz="0" w:space="0" w:color="auto"/>
        <w:bottom w:val="none" w:sz="0" w:space="0" w:color="auto"/>
        <w:right w:val="none" w:sz="0" w:space="0" w:color="auto"/>
      </w:divBdr>
    </w:div>
    <w:div w:id="1580208541">
      <w:bodyDiv w:val="1"/>
      <w:marLeft w:val="0"/>
      <w:marRight w:val="0"/>
      <w:marTop w:val="0"/>
      <w:marBottom w:val="0"/>
      <w:divBdr>
        <w:top w:val="none" w:sz="0" w:space="0" w:color="auto"/>
        <w:left w:val="none" w:sz="0" w:space="0" w:color="auto"/>
        <w:bottom w:val="none" w:sz="0" w:space="0" w:color="auto"/>
        <w:right w:val="none" w:sz="0" w:space="0" w:color="auto"/>
      </w:divBdr>
    </w:div>
    <w:div w:id="1612662372">
      <w:bodyDiv w:val="1"/>
      <w:marLeft w:val="0"/>
      <w:marRight w:val="0"/>
      <w:marTop w:val="0"/>
      <w:marBottom w:val="0"/>
      <w:divBdr>
        <w:top w:val="none" w:sz="0" w:space="0" w:color="auto"/>
        <w:left w:val="none" w:sz="0" w:space="0" w:color="auto"/>
        <w:bottom w:val="none" w:sz="0" w:space="0" w:color="auto"/>
        <w:right w:val="none" w:sz="0" w:space="0" w:color="auto"/>
      </w:divBdr>
    </w:div>
    <w:div w:id="1626080165">
      <w:bodyDiv w:val="1"/>
      <w:marLeft w:val="0"/>
      <w:marRight w:val="0"/>
      <w:marTop w:val="0"/>
      <w:marBottom w:val="0"/>
      <w:divBdr>
        <w:top w:val="none" w:sz="0" w:space="0" w:color="auto"/>
        <w:left w:val="none" w:sz="0" w:space="0" w:color="auto"/>
        <w:bottom w:val="none" w:sz="0" w:space="0" w:color="auto"/>
        <w:right w:val="none" w:sz="0" w:space="0" w:color="auto"/>
      </w:divBdr>
    </w:div>
    <w:div w:id="1638217067">
      <w:bodyDiv w:val="1"/>
      <w:marLeft w:val="0"/>
      <w:marRight w:val="0"/>
      <w:marTop w:val="0"/>
      <w:marBottom w:val="0"/>
      <w:divBdr>
        <w:top w:val="none" w:sz="0" w:space="0" w:color="auto"/>
        <w:left w:val="none" w:sz="0" w:space="0" w:color="auto"/>
        <w:bottom w:val="none" w:sz="0" w:space="0" w:color="auto"/>
        <w:right w:val="none" w:sz="0" w:space="0" w:color="auto"/>
      </w:divBdr>
    </w:div>
    <w:div w:id="1643726313">
      <w:bodyDiv w:val="1"/>
      <w:marLeft w:val="0"/>
      <w:marRight w:val="0"/>
      <w:marTop w:val="0"/>
      <w:marBottom w:val="0"/>
      <w:divBdr>
        <w:top w:val="none" w:sz="0" w:space="0" w:color="auto"/>
        <w:left w:val="none" w:sz="0" w:space="0" w:color="auto"/>
        <w:bottom w:val="none" w:sz="0" w:space="0" w:color="auto"/>
        <w:right w:val="none" w:sz="0" w:space="0" w:color="auto"/>
      </w:divBdr>
    </w:div>
    <w:div w:id="1682320952">
      <w:bodyDiv w:val="1"/>
      <w:marLeft w:val="0"/>
      <w:marRight w:val="0"/>
      <w:marTop w:val="0"/>
      <w:marBottom w:val="0"/>
      <w:divBdr>
        <w:top w:val="none" w:sz="0" w:space="0" w:color="auto"/>
        <w:left w:val="none" w:sz="0" w:space="0" w:color="auto"/>
        <w:bottom w:val="none" w:sz="0" w:space="0" w:color="auto"/>
        <w:right w:val="none" w:sz="0" w:space="0" w:color="auto"/>
      </w:divBdr>
    </w:div>
    <w:div w:id="1772428979">
      <w:bodyDiv w:val="1"/>
      <w:marLeft w:val="0"/>
      <w:marRight w:val="0"/>
      <w:marTop w:val="0"/>
      <w:marBottom w:val="0"/>
      <w:divBdr>
        <w:top w:val="none" w:sz="0" w:space="0" w:color="auto"/>
        <w:left w:val="none" w:sz="0" w:space="0" w:color="auto"/>
        <w:bottom w:val="none" w:sz="0" w:space="0" w:color="auto"/>
        <w:right w:val="none" w:sz="0" w:space="0" w:color="auto"/>
      </w:divBdr>
    </w:div>
    <w:div w:id="1783379265">
      <w:bodyDiv w:val="1"/>
      <w:marLeft w:val="0"/>
      <w:marRight w:val="0"/>
      <w:marTop w:val="0"/>
      <w:marBottom w:val="0"/>
      <w:divBdr>
        <w:top w:val="none" w:sz="0" w:space="0" w:color="auto"/>
        <w:left w:val="none" w:sz="0" w:space="0" w:color="auto"/>
        <w:bottom w:val="none" w:sz="0" w:space="0" w:color="auto"/>
        <w:right w:val="none" w:sz="0" w:space="0" w:color="auto"/>
      </w:divBdr>
    </w:div>
    <w:div w:id="1795951739">
      <w:bodyDiv w:val="1"/>
      <w:marLeft w:val="0"/>
      <w:marRight w:val="0"/>
      <w:marTop w:val="0"/>
      <w:marBottom w:val="0"/>
      <w:divBdr>
        <w:top w:val="none" w:sz="0" w:space="0" w:color="auto"/>
        <w:left w:val="none" w:sz="0" w:space="0" w:color="auto"/>
        <w:bottom w:val="none" w:sz="0" w:space="0" w:color="auto"/>
        <w:right w:val="none" w:sz="0" w:space="0" w:color="auto"/>
      </w:divBdr>
    </w:div>
    <w:div w:id="1981306567">
      <w:bodyDiv w:val="1"/>
      <w:marLeft w:val="0"/>
      <w:marRight w:val="0"/>
      <w:marTop w:val="0"/>
      <w:marBottom w:val="0"/>
      <w:divBdr>
        <w:top w:val="none" w:sz="0" w:space="0" w:color="auto"/>
        <w:left w:val="none" w:sz="0" w:space="0" w:color="auto"/>
        <w:bottom w:val="none" w:sz="0" w:space="0" w:color="auto"/>
        <w:right w:val="none" w:sz="0" w:space="0" w:color="auto"/>
      </w:divBdr>
    </w:div>
    <w:div w:id="2037612504">
      <w:bodyDiv w:val="1"/>
      <w:marLeft w:val="0"/>
      <w:marRight w:val="0"/>
      <w:marTop w:val="0"/>
      <w:marBottom w:val="0"/>
      <w:divBdr>
        <w:top w:val="none" w:sz="0" w:space="0" w:color="auto"/>
        <w:left w:val="none" w:sz="0" w:space="0" w:color="auto"/>
        <w:bottom w:val="none" w:sz="0" w:space="0" w:color="auto"/>
        <w:right w:val="none" w:sz="0" w:space="0" w:color="auto"/>
      </w:divBdr>
    </w:div>
    <w:div w:id="2074815714">
      <w:bodyDiv w:val="1"/>
      <w:marLeft w:val="0"/>
      <w:marRight w:val="0"/>
      <w:marTop w:val="0"/>
      <w:marBottom w:val="0"/>
      <w:divBdr>
        <w:top w:val="none" w:sz="0" w:space="0" w:color="auto"/>
        <w:left w:val="none" w:sz="0" w:space="0" w:color="auto"/>
        <w:bottom w:val="none" w:sz="0" w:space="0" w:color="auto"/>
        <w:right w:val="none" w:sz="0" w:space="0" w:color="auto"/>
      </w:divBdr>
    </w:div>
    <w:div w:id="213643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28573-1F4A-4EBF-AD9F-F7E1B4ACC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946</Words>
  <Characters>5398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Scottish Courts and Tribunals Service</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 Jenna</dc:creator>
  <cp:keywords/>
  <dc:description/>
  <cp:lastModifiedBy>Blythe, Scott</cp:lastModifiedBy>
  <cp:revision>2</cp:revision>
  <dcterms:created xsi:type="dcterms:W3CDTF">2025-11-20T10:05:00Z</dcterms:created>
  <dcterms:modified xsi:type="dcterms:W3CDTF">2025-11-20T10:05:00Z</dcterms:modified>
</cp:coreProperties>
</file>